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07B8" w:rsidRPr="00CD07B8" w:rsidRDefault="00CD07B8" w:rsidP="00CD07B8">
      <w:pPr>
        <w:shd w:val="clear" w:color="auto" w:fill="FAFCFF"/>
        <w:spacing w:after="100" w:afterAutospacing="1" w:line="600" w:lineRule="atLeast"/>
        <w:outlineLvl w:val="0"/>
        <w:rPr>
          <w:rFonts w:ascii="LatoWeb" w:eastAsia="Times New Roman" w:hAnsi="LatoWeb" w:cs="Times New Roman"/>
          <w:b/>
          <w:bCs/>
          <w:color w:val="0B1F33"/>
          <w:kern w:val="36"/>
          <w:sz w:val="48"/>
          <w:szCs w:val="48"/>
          <w:lang w:eastAsia="ru-RU"/>
        </w:rPr>
      </w:pPr>
      <w:r w:rsidRPr="00CD07B8">
        <w:rPr>
          <w:rFonts w:ascii="LatoWeb" w:eastAsia="Times New Roman" w:hAnsi="LatoWeb" w:cs="Times New Roman"/>
          <w:b/>
          <w:bCs/>
          <w:color w:val="0B1F33"/>
          <w:kern w:val="36"/>
          <w:sz w:val="48"/>
          <w:szCs w:val="48"/>
          <w:lang w:eastAsia="ru-RU"/>
        </w:rPr>
        <w:t>Безопасность в Новогодние праздники</w:t>
      </w:r>
    </w:p>
    <w:p w:rsidR="00CD07B8" w:rsidRPr="00CD07B8" w:rsidRDefault="00CD07B8" w:rsidP="00CD07B8">
      <w:pPr>
        <w:shd w:val="clear" w:color="auto" w:fill="FAFCFF"/>
        <w:spacing w:after="0" w:line="240" w:lineRule="auto"/>
        <w:rPr>
          <w:rFonts w:ascii="LatoWeb" w:eastAsia="Times New Roman" w:hAnsi="LatoWeb" w:cs="Times New Roman"/>
          <w:color w:val="0B1F33"/>
          <w:sz w:val="24"/>
          <w:szCs w:val="24"/>
          <w:lang w:eastAsia="ru-RU"/>
        </w:rPr>
      </w:pPr>
    </w:p>
    <w:p w:rsidR="00CD07B8" w:rsidRPr="00CD07B8" w:rsidRDefault="00CD07B8" w:rsidP="00CD07B8">
      <w:pPr>
        <w:shd w:val="clear" w:color="auto" w:fill="FAFCFF"/>
        <w:spacing w:after="0" w:line="240" w:lineRule="auto"/>
        <w:rPr>
          <w:rFonts w:ascii="LatoWeb" w:eastAsia="Times New Roman" w:hAnsi="LatoWeb" w:cs="Times New Roman"/>
          <w:color w:val="0B1F33"/>
          <w:sz w:val="24"/>
          <w:szCs w:val="24"/>
          <w:lang w:eastAsia="ru-RU"/>
        </w:rPr>
      </w:pPr>
    </w:p>
    <w:p w:rsidR="00CD07B8" w:rsidRPr="00CD07B8" w:rsidRDefault="00CD07B8" w:rsidP="00CD07B8">
      <w:pPr>
        <w:shd w:val="clear" w:color="auto" w:fill="FAFCFF"/>
        <w:spacing w:after="0" w:line="240" w:lineRule="auto"/>
        <w:rPr>
          <w:rFonts w:ascii="LatoWeb" w:eastAsia="Times New Roman" w:hAnsi="LatoWeb" w:cs="Times New Roman"/>
          <w:color w:val="0B1F33"/>
          <w:sz w:val="24"/>
          <w:szCs w:val="24"/>
          <w:lang w:eastAsia="ru-RU"/>
        </w:rPr>
      </w:pPr>
      <w:r w:rsidRPr="00CD07B8">
        <w:rPr>
          <w:rFonts w:ascii="LatoWeb" w:eastAsia="Times New Roman" w:hAnsi="LatoWeb" w:cs="Times New Roman"/>
          <w:noProof/>
          <w:color w:val="0B1F33"/>
          <w:sz w:val="24"/>
          <w:szCs w:val="24"/>
          <w:lang w:eastAsia="ru-RU"/>
        </w:rPr>
        <w:drawing>
          <wp:inline distT="0" distB="0" distL="0" distR="0" wp14:anchorId="571FFF95" wp14:editId="044EDCA2">
            <wp:extent cx="6478270" cy="4856480"/>
            <wp:effectExtent l="0" t="0" r="0" b="1270"/>
            <wp:docPr id="3" name="Рисунок 3" descr="Безопасность в Новогодние праздн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Безопасность в Новогодние праздники."/>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478270" cy="4856480"/>
                    </a:xfrm>
                    <a:prstGeom prst="rect">
                      <a:avLst/>
                    </a:prstGeom>
                    <a:noFill/>
                    <a:ln>
                      <a:noFill/>
                    </a:ln>
                  </pic:spPr>
                </pic:pic>
              </a:graphicData>
            </a:graphic>
          </wp:inline>
        </w:drawing>
      </w:r>
    </w:p>
    <w:p w:rsidR="00CD07B8" w:rsidRPr="00CD07B8" w:rsidRDefault="00CD07B8" w:rsidP="00CD07B8">
      <w:pPr>
        <w:shd w:val="clear" w:color="auto" w:fill="FAFCFF"/>
        <w:spacing w:line="240" w:lineRule="auto"/>
        <w:rPr>
          <w:rFonts w:ascii="LatoWeb" w:eastAsia="Times New Roman" w:hAnsi="LatoWeb" w:cs="Times New Roman"/>
          <w:color w:val="0B1F33"/>
          <w:sz w:val="24"/>
          <w:szCs w:val="24"/>
          <w:lang w:eastAsia="ru-RU"/>
        </w:rPr>
      </w:pPr>
    </w:p>
    <w:p w:rsidR="00CD07B8" w:rsidRPr="00CD07B8" w:rsidRDefault="00CD07B8" w:rsidP="00CD07B8">
      <w:pPr>
        <w:shd w:val="clear" w:color="auto" w:fill="FAFCFF"/>
        <w:spacing w:after="100" w:afterAutospacing="1" w:line="240" w:lineRule="auto"/>
        <w:rPr>
          <w:rFonts w:ascii="LatoWeb" w:eastAsia="Times New Roman" w:hAnsi="LatoWeb" w:cs="Times New Roman"/>
          <w:color w:val="0B1F33"/>
          <w:sz w:val="24"/>
          <w:szCs w:val="24"/>
          <w:lang w:eastAsia="ru-RU"/>
        </w:rPr>
      </w:pPr>
      <w:r w:rsidRPr="00CD07B8">
        <w:rPr>
          <w:rFonts w:ascii="LatoWeb" w:eastAsia="Times New Roman" w:hAnsi="LatoWeb" w:cs="Times New Roman"/>
          <w:b/>
          <w:bCs/>
          <w:color w:val="0B1F33"/>
          <w:sz w:val="24"/>
          <w:szCs w:val="24"/>
          <w:lang w:eastAsia="ru-RU"/>
        </w:rPr>
        <w:t>Безопасность детей в новогодние праздники и каникулы.</w:t>
      </w:r>
    </w:p>
    <w:p w:rsidR="00CD07B8" w:rsidRPr="00CD07B8" w:rsidRDefault="00CD07B8" w:rsidP="00CD07B8">
      <w:pPr>
        <w:shd w:val="clear" w:color="auto" w:fill="FAFCFF"/>
        <w:spacing w:after="100" w:afterAutospacing="1" w:line="240" w:lineRule="auto"/>
        <w:jc w:val="center"/>
        <w:rPr>
          <w:rFonts w:ascii="LatoWeb" w:eastAsia="Times New Roman" w:hAnsi="LatoWeb" w:cs="Times New Roman"/>
          <w:color w:val="0B1F33"/>
          <w:sz w:val="24"/>
          <w:szCs w:val="24"/>
          <w:lang w:eastAsia="ru-RU"/>
        </w:rPr>
      </w:pPr>
      <w:r w:rsidRPr="00CD07B8">
        <w:rPr>
          <w:rFonts w:ascii="LatoWeb" w:eastAsia="Times New Roman" w:hAnsi="LatoWeb" w:cs="Times New Roman"/>
          <w:b/>
          <w:bCs/>
          <w:color w:val="0B1F33"/>
          <w:sz w:val="24"/>
          <w:szCs w:val="24"/>
          <w:lang w:eastAsia="ru-RU"/>
        </w:rPr>
        <w:t>УВАЖАЕМЫЕ РОДИТЕЛИ!!!</w:t>
      </w:r>
      <w:r w:rsidRPr="00CD07B8">
        <w:rPr>
          <w:rFonts w:ascii="LatoWeb" w:eastAsia="Times New Roman" w:hAnsi="LatoWeb" w:cs="Times New Roman"/>
          <w:color w:val="0B1F33"/>
          <w:sz w:val="24"/>
          <w:szCs w:val="24"/>
          <w:lang w:eastAsia="ru-RU"/>
        </w:rPr>
        <w:br/>
        <w:t>Новый год и Рождество – долгожданные праздники, любимые всеми. Игры, забавы вокруг зеленой красавицы надолго остаются в памяти детей. Мы искренне надеемся, что они будут радостными. Но не стоит забывать, что именно в период праздничных дней дома, на прогулках и в гостях вас могут поджидать самые неожиданные опасные ситуации. Чтобы избежать их или максимально сократить риск воспользуйтесь следующими правилами:</w:t>
      </w:r>
      <w:r w:rsidRPr="00CD07B8">
        <w:rPr>
          <w:rFonts w:ascii="LatoWeb" w:eastAsia="Times New Roman" w:hAnsi="LatoWeb" w:cs="Times New Roman"/>
          <w:color w:val="0B1F33"/>
          <w:sz w:val="24"/>
          <w:szCs w:val="24"/>
          <w:lang w:eastAsia="ru-RU"/>
        </w:rPr>
        <w:br/>
      </w:r>
      <w:r w:rsidRPr="00CD07B8">
        <w:rPr>
          <w:rFonts w:ascii="LatoWeb" w:eastAsia="Times New Roman" w:hAnsi="LatoWeb" w:cs="Times New Roman"/>
          <w:b/>
          <w:bCs/>
          <w:color w:val="0B1F33"/>
          <w:sz w:val="24"/>
          <w:szCs w:val="24"/>
          <w:lang w:eastAsia="ru-RU"/>
        </w:rPr>
        <w:t>1.Запомн</w:t>
      </w:r>
      <w:bookmarkStart w:id="0" w:name="_GoBack"/>
      <w:bookmarkEnd w:id="0"/>
      <w:r w:rsidRPr="00CD07B8">
        <w:rPr>
          <w:rFonts w:ascii="LatoWeb" w:eastAsia="Times New Roman" w:hAnsi="LatoWeb" w:cs="Times New Roman"/>
          <w:b/>
          <w:bCs/>
          <w:color w:val="0B1F33"/>
          <w:sz w:val="24"/>
          <w:szCs w:val="24"/>
          <w:lang w:eastAsia="ru-RU"/>
        </w:rPr>
        <w:t xml:space="preserve">ите - пиротехника детям не </w:t>
      </w:r>
      <w:proofErr w:type="gramStart"/>
      <w:r w:rsidRPr="00CD07B8">
        <w:rPr>
          <w:rFonts w:ascii="LatoWeb" w:eastAsia="Times New Roman" w:hAnsi="LatoWeb" w:cs="Times New Roman"/>
          <w:b/>
          <w:bCs/>
          <w:color w:val="0B1F33"/>
          <w:sz w:val="24"/>
          <w:szCs w:val="24"/>
          <w:lang w:eastAsia="ru-RU"/>
        </w:rPr>
        <w:t>игрушка!</w:t>
      </w:r>
      <w:r w:rsidRPr="00CD07B8">
        <w:rPr>
          <w:rFonts w:ascii="LatoWeb" w:eastAsia="Times New Roman" w:hAnsi="LatoWeb" w:cs="Times New Roman"/>
          <w:color w:val="0B1F33"/>
          <w:sz w:val="24"/>
          <w:szCs w:val="24"/>
          <w:lang w:eastAsia="ru-RU"/>
        </w:rPr>
        <w:br/>
        <w:t>Не</w:t>
      </w:r>
      <w:proofErr w:type="gramEnd"/>
      <w:r w:rsidRPr="00CD07B8">
        <w:rPr>
          <w:rFonts w:ascii="LatoWeb" w:eastAsia="Times New Roman" w:hAnsi="LatoWeb" w:cs="Times New Roman"/>
          <w:color w:val="0B1F33"/>
          <w:sz w:val="24"/>
          <w:szCs w:val="24"/>
          <w:lang w:eastAsia="ru-RU"/>
        </w:rPr>
        <w:t xml:space="preserve"> смотря на то, что законодательном уровне  продавать пиротехническую продукцию разрешено лицам старше 16 лет, петарды и фейерверки зачастую оказываются в руках детей. При неумелом обращении с ними, зачастую возникают негативные последствия. В новогодние праздники ежегодно имеются пострадавшие с серьезными механическими и термическими травмами от фейерверков, и немалое количество среди них — дети. Не разрешайте детям, самостоятельно пользоваться пиротехникой, а также играть со спичками и зажигалкам.</w:t>
      </w:r>
      <w:r w:rsidRPr="00CD07B8">
        <w:rPr>
          <w:rFonts w:ascii="LatoWeb" w:eastAsia="Times New Roman" w:hAnsi="LatoWeb" w:cs="Times New Roman"/>
          <w:color w:val="0B1F33"/>
          <w:sz w:val="24"/>
          <w:szCs w:val="24"/>
          <w:lang w:eastAsia="ru-RU"/>
        </w:rPr>
        <w:br/>
      </w:r>
      <w:r w:rsidRPr="00CD07B8">
        <w:rPr>
          <w:rFonts w:ascii="LatoWeb" w:eastAsia="Times New Roman" w:hAnsi="LatoWeb" w:cs="Times New Roman"/>
          <w:b/>
          <w:bCs/>
          <w:color w:val="0B1F33"/>
          <w:sz w:val="24"/>
          <w:szCs w:val="24"/>
          <w:lang w:eastAsia="ru-RU"/>
        </w:rPr>
        <w:t>2.Правила пожарной безопасности во время новогодних праздников. </w:t>
      </w:r>
      <w:r w:rsidRPr="00CD07B8">
        <w:rPr>
          <w:rFonts w:ascii="LatoWeb" w:eastAsia="Times New Roman" w:hAnsi="LatoWeb" w:cs="Times New Roman"/>
          <w:color w:val="0B1F33"/>
          <w:sz w:val="24"/>
          <w:szCs w:val="24"/>
          <w:lang w:eastAsia="ru-RU"/>
        </w:rPr>
        <w:br/>
        <w:t xml:space="preserve">Во время новогодних праздников, помимо обычных правил пожарной безопасности </w:t>
      </w:r>
      <w:r w:rsidRPr="00CD07B8">
        <w:rPr>
          <w:rFonts w:ascii="LatoWeb" w:eastAsia="Times New Roman" w:hAnsi="LatoWeb" w:cs="Times New Roman"/>
          <w:color w:val="0B1F33"/>
          <w:sz w:val="24"/>
          <w:szCs w:val="24"/>
          <w:lang w:eastAsia="ru-RU"/>
        </w:rPr>
        <w:lastRenderedPageBreak/>
        <w:t>следует соблюдать ещё несколько простых норм, которые позволят вам получить от выходных дней только положительные эмоции: </w:t>
      </w:r>
      <w:r w:rsidRPr="00CD07B8">
        <w:rPr>
          <w:rFonts w:ascii="LatoWeb" w:eastAsia="Times New Roman" w:hAnsi="LatoWeb" w:cs="Times New Roman"/>
          <w:color w:val="0B1F33"/>
          <w:sz w:val="24"/>
          <w:szCs w:val="24"/>
          <w:lang w:eastAsia="ru-RU"/>
        </w:rPr>
        <w:br/>
        <w:t>- Не украшайте ёлку матерчатыми и пластмассовыми игрушками. </w:t>
      </w:r>
      <w:r w:rsidRPr="00CD07B8">
        <w:rPr>
          <w:rFonts w:ascii="LatoWeb" w:eastAsia="Times New Roman" w:hAnsi="LatoWeb" w:cs="Times New Roman"/>
          <w:color w:val="0B1F33"/>
          <w:sz w:val="24"/>
          <w:szCs w:val="24"/>
          <w:lang w:eastAsia="ru-RU"/>
        </w:rPr>
        <w:br/>
        <w:t>- Не обкладывайте подставку ёлки ватой.. </w:t>
      </w:r>
      <w:r w:rsidRPr="00CD07B8">
        <w:rPr>
          <w:rFonts w:ascii="LatoWeb" w:eastAsia="Times New Roman" w:hAnsi="LatoWeb" w:cs="Times New Roman"/>
          <w:color w:val="0B1F33"/>
          <w:sz w:val="24"/>
          <w:szCs w:val="24"/>
          <w:lang w:eastAsia="ru-RU"/>
        </w:rPr>
        <w:br/>
        <w:t>- Освещать ёлку следует только электрогирляндами промышленного производства. </w:t>
      </w:r>
      <w:r w:rsidRPr="00CD07B8">
        <w:rPr>
          <w:rFonts w:ascii="LatoWeb" w:eastAsia="Times New Roman" w:hAnsi="LatoWeb" w:cs="Times New Roman"/>
          <w:color w:val="0B1F33"/>
          <w:sz w:val="24"/>
          <w:szCs w:val="24"/>
          <w:lang w:eastAsia="ru-RU"/>
        </w:rPr>
        <w:br/>
        <w:t>- В помещении не разрешается зажигать бенгальские огни, применять хлопушки и восковые свечи. Помните, открытый огонь всегда опасен! </w:t>
      </w:r>
      <w:r w:rsidRPr="00CD07B8">
        <w:rPr>
          <w:rFonts w:ascii="LatoWeb" w:eastAsia="Times New Roman" w:hAnsi="LatoWeb" w:cs="Times New Roman"/>
          <w:color w:val="0B1F33"/>
          <w:sz w:val="24"/>
          <w:szCs w:val="24"/>
          <w:lang w:eastAsia="ru-RU"/>
        </w:rPr>
        <w:br/>
        <w:t>- Не следует использовать пиротехнику, если вы не понимаете как ею пользоваться, а инструкции не прилагается, или она написана на непонятном вам языке. </w:t>
      </w:r>
      <w:r w:rsidRPr="00CD07B8">
        <w:rPr>
          <w:rFonts w:ascii="LatoWeb" w:eastAsia="Times New Roman" w:hAnsi="LatoWeb" w:cs="Times New Roman"/>
          <w:color w:val="0B1F33"/>
          <w:sz w:val="24"/>
          <w:szCs w:val="24"/>
          <w:lang w:eastAsia="ru-RU"/>
        </w:rPr>
        <w:br/>
        <w:t>- Нельзя ремонтировать и вторично использовать не сработавшую пиротехнику. </w:t>
      </w:r>
      <w:r w:rsidRPr="00CD07B8">
        <w:rPr>
          <w:rFonts w:ascii="LatoWeb" w:eastAsia="Times New Roman" w:hAnsi="LatoWeb" w:cs="Times New Roman"/>
          <w:color w:val="0B1F33"/>
          <w:sz w:val="24"/>
          <w:szCs w:val="24"/>
          <w:lang w:eastAsia="ru-RU"/>
        </w:rPr>
        <w:br/>
      </w:r>
      <w:r w:rsidRPr="00CD07B8">
        <w:rPr>
          <w:rFonts w:ascii="LatoWeb" w:eastAsia="Times New Roman" w:hAnsi="LatoWeb" w:cs="Times New Roman"/>
          <w:b/>
          <w:bCs/>
          <w:color w:val="0B1F33"/>
          <w:sz w:val="24"/>
          <w:szCs w:val="24"/>
          <w:lang w:eastAsia="ru-RU"/>
        </w:rPr>
        <w:t>- Категорически запрещается применять самодельные пиротехнические устройства.</w:t>
      </w:r>
      <w:r w:rsidRPr="00CD07B8">
        <w:rPr>
          <w:rFonts w:ascii="LatoWeb" w:eastAsia="Times New Roman" w:hAnsi="LatoWeb" w:cs="Times New Roman"/>
          <w:b/>
          <w:bCs/>
          <w:color w:val="0B1F33"/>
          <w:sz w:val="24"/>
          <w:szCs w:val="24"/>
          <w:lang w:eastAsia="ru-RU"/>
        </w:rPr>
        <w:br/>
        <w:t>Запрещено: </w:t>
      </w:r>
      <w:r w:rsidRPr="00CD07B8">
        <w:rPr>
          <w:rFonts w:ascii="LatoWeb" w:eastAsia="Times New Roman" w:hAnsi="LatoWeb" w:cs="Times New Roman"/>
          <w:color w:val="0B1F33"/>
          <w:sz w:val="24"/>
          <w:szCs w:val="24"/>
          <w:lang w:eastAsia="ru-RU"/>
        </w:rPr>
        <w:br/>
        <w:t>- устраивать "салюты" ближе 30 метров от жилых домов и легковоспламеняющихся предметов, под низкими навесами и кронами деревьев. </w:t>
      </w:r>
      <w:r w:rsidRPr="00CD07B8">
        <w:rPr>
          <w:rFonts w:ascii="LatoWeb" w:eastAsia="Times New Roman" w:hAnsi="LatoWeb" w:cs="Times New Roman"/>
          <w:color w:val="0B1F33"/>
          <w:sz w:val="24"/>
          <w:szCs w:val="24"/>
          <w:lang w:eastAsia="ru-RU"/>
        </w:rPr>
        <w:br/>
        <w:t>- носить пиротехнику в карманах. </w:t>
      </w:r>
      <w:r w:rsidRPr="00CD07B8">
        <w:rPr>
          <w:rFonts w:ascii="LatoWeb" w:eastAsia="Times New Roman" w:hAnsi="LatoWeb" w:cs="Times New Roman"/>
          <w:color w:val="0B1F33"/>
          <w:sz w:val="24"/>
          <w:szCs w:val="24"/>
          <w:lang w:eastAsia="ru-RU"/>
        </w:rPr>
        <w:br/>
        <w:t>- держать фитиль во время зажигания около лица. </w:t>
      </w:r>
      <w:r w:rsidRPr="00CD07B8">
        <w:rPr>
          <w:rFonts w:ascii="LatoWeb" w:eastAsia="Times New Roman" w:hAnsi="LatoWeb" w:cs="Times New Roman"/>
          <w:color w:val="0B1F33"/>
          <w:sz w:val="24"/>
          <w:szCs w:val="24"/>
          <w:lang w:eastAsia="ru-RU"/>
        </w:rPr>
        <w:br/>
        <w:t>- использовать пиротехнику при сильном ветре. </w:t>
      </w:r>
      <w:r w:rsidRPr="00CD07B8">
        <w:rPr>
          <w:rFonts w:ascii="LatoWeb" w:eastAsia="Times New Roman" w:hAnsi="LatoWeb" w:cs="Times New Roman"/>
          <w:color w:val="0B1F33"/>
          <w:sz w:val="24"/>
          <w:szCs w:val="24"/>
          <w:lang w:eastAsia="ru-RU"/>
        </w:rPr>
        <w:br/>
        <w:t>- направлять ракеты и фейерверки на людей. </w:t>
      </w:r>
      <w:r w:rsidRPr="00CD07B8">
        <w:rPr>
          <w:rFonts w:ascii="LatoWeb" w:eastAsia="Times New Roman" w:hAnsi="LatoWeb" w:cs="Times New Roman"/>
          <w:color w:val="0B1F33"/>
          <w:sz w:val="24"/>
          <w:szCs w:val="24"/>
          <w:lang w:eastAsia="ru-RU"/>
        </w:rPr>
        <w:br/>
        <w:t>- бросать петарды под ноги. </w:t>
      </w:r>
      <w:r w:rsidRPr="00CD07B8">
        <w:rPr>
          <w:rFonts w:ascii="LatoWeb" w:eastAsia="Times New Roman" w:hAnsi="LatoWeb" w:cs="Times New Roman"/>
          <w:color w:val="0B1F33"/>
          <w:sz w:val="24"/>
          <w:szCs w:val="24"/>
          <w:lang w:eastAsia="ru-RU"/>
        </w:rPr>
        <w:br/>
        <w:t>- низко нагибаться над зажженными фейерверками. </w:t>
      </w:r>
      <w:r w:rsidRPr="00CD07B8">
        <w:rPr>
          <w:rFonts w:ascii="LatoWeb" w:eastAsia="Times New Roman" w:hAnsi="LatoWeb" w:cs="Times New Roman"/>
          <w:color w:val="0B1F33"/>
          <w:sz w:val="24"/>
          <w:szCs w:val="24"/>
          <w:lang w:eastAsia="ru-RU"/>
        </w:rPr>
        <w:br/>
        <w:t>- находиться ближе 15 метров от зажженных пиротехнических изделий.</w:t>
      </w:r>
    </w:p>
    <w:p w:rsidR="00CD07B8" w:rsidRPr="00CD07B8" w:rsidRDefault="00CD07B8" w:rsidP="00CD07B8">
      <w:pPr>
        <w:shd w:val="clear" w:color="auto" w:fill="FAFCFF"/>
        <w:spacing w:after="100" w:afterAutospacing="1" w:line="240" w:lineRule="auto"/>
        <w:rPr>
          <w:rFonts w:ascii="LatoWeb" w:eastAsia="Times New Roman" w:hAnsi="LatoWeb" w:cs="Times New Roman"/>
          <w:color w:val="0B1F33"/>
          <w:sz w:val="24"/>
          <w:szCs w:val="24"/>
          <w:lang w:eastAsia="ru-RU"/>
        </w:rPr>
      </w:pPr>
      <w:r w:rsidRPr="00CD07B8">
        <w:rPr>
          <w:rFonts w:ascii="LatoWeb" w:eastAsia="Times New Roman" w:hAnsi="LatoWeb" w:cs="Times New Roman"/>
          <w:color w:val="0B1F33"/>
          <w:sz w:val="24"/>
          <w:szCs w:val="24"/>
          <w:lang w:eastAsia="ru-RU"/>
        </w:rPr>
        <w:t>Поджигать фитиль нужно на расстоянии вытянутой руки. Помните, что фитиль горит 3-5 секунд. Отлетевшую искру очень трудно потушить: поэтому, если она попадет на кожу – ожог гарантирован. При работе с пиротехникой категорически запрещается курить. В радиусе 50 метров не должно быть пожароопасных объектов. </w:t>
      </w:r>
    </w:p>
    <w:p w:rsidR="00CD07B8" w:rsidRPr="00CD07B8" w:rsidRDefault="00CD07B8" w:rsidP="00CD07B8">
      <w:pPr>
        <w:shd w:val="clear" w:color="auto" w:fill="FAFCFF"/>
        <w:spacing w:after="100" w:afterAutospacing="1" w:line="240" w:lineRule="auto"/>
        <w:rPr>
          <w:rFonts w:ascii="LatoWeb" w:eastAsia="Times New Roman" w:hAnsi="LatoWeb" w:cs="Times New Roman"/>
          <w:color w:val="0B1F33"/>
          <w:sz w:val="24"/>
          <w:szCs w:val="24"/>
          <w:lang w:eastAsia="ru-RU"/>
        </w:rPr>
      </w:pPr>
      <w:r w:rsidRPr="00CD07B8">
        <w:rPr>
          <w:rFonts w:ascii="LatoWeb" w:eastAsia="Times New Roman" w:hAnsi="LatoWeb" w:cs="Times New Roman"/>
          <w:color w:val="0B1F33"/>
          <w:sz w:val="24"/>
          <w:szCs w:val="24"/>
          <w:lang w:eastAsia="ru-RU"/>
        </w:rPr>
        <w:t>При этом зрителям следует находиться на расстоянии 15- 20 метров от пусковой площадки, обязательно с наветренной стороны, чтобы ветер не сносил на них дым и несгоревшие части изделий. Категорически запрещается использовать рядом с жилыми домами и другими постройками изделия, летящие вверх: траектория их полёта непредсказуема, они могут попасть в дом, залететь на чердак или крышу и стать причиной пожара. </w:t>
      </w:r>
    </w:p>
    <w:p w:rsidR="00CD07B8" w:rsidRPr="00CD07B8" w:rsidRDefault="00CD07B8" w:rsidP="00CD07B8">
      <w:pPr>
        <w:shd w:val="clear" w:color="auto" w:fill="FAFCFF"/>
        <w:spacing w:after="100" w:afterAutospacing="1" w:line="240" w:lineRule="auto"/>
        <w:rPr>
          <w:rFonts w:ascii="LatoWeb" w:eastAsia="Times New Roman" w:hAnsi="LatoWeb" w:cs="Times New Roman"/>
          <w:color w:val="0B1F33"/>
          <w:sz w:val="24"/>
          <w:szCs w:val="24"/>
          <w:lang w:eastAsia="ru-RU"/>
        </w:rPr>
      </w:pPr>
      <w:r w:rsidRPr="00CD07B8">
        <w:rPr>
          <w:rFonts w:ascii="LatoWeb" w:eastAsia="Times New Roman" w:hAnsi="LatoWeb" w:cs="Times New Roman"/>
          <w:color w:val="0B1F33"/>
          <w:sz w:val="24"/>
          <w:szCs w:val="24"/>
          <w:lang w:eastAsia="ru-RU"/>
        </w:rPr>
        <w:t>В квартирах и частных домах не рекомендуется при праздновании Нового Года зажигать дома бенгальские огни, использовать взрывающиеся хлопушки, зажигать на ёлках свечи, украшать их игрушками из легковоспламеняющихся материалов. Не оставляйте без присмотра включённые электроприборы. </w:t>
      </w:r>
    </w:p>
    <w:p w:rsidR="00CD07B8" w:rsidRPr="00CD07B8" w:rsidRDefault="00CD07B8" w:rsidP="00CD07B8">
      <w:pPr>
        <w:shd w:val="clear" w:color="auto" w:fill="FAFCFF"/>
        <w:spacing w:after="100" w:afterAutospacing="1" w:line="240" w:lineRule="auto"/>
        <w:rPr>
          <w:rFonts w:ascii="LatoWeb" w:eastAsia="Times New Roman" w:hAnsi="LatoWeb" w:cs="Times New Roman"/>
          <w:color w:val="0B1F33"/>
          <w:sz w:val="24"/>
          <w:szCs w:val="24"/>
          <w:lang w:eastAsia="ru-RU"/>
        </w:rPr>
      </w:pPr>
      <w:r w:rsidRPr="00CD07B8">
        <w:rPr>
          <w:rFonts w:ascii="LatoWeb" w:eastAsia="Times New Roman" w:hAnsi="LatoWeb" w:cs="Times New Roman"/>
          <w:color w:val="0B1F33"/>
          <w:sz w:val="24"/>
          <w:szCs w:val="24"/>
          <w:lang w:eastAsia="ru-RU"/>
        </w:rPr>
        <w:t>В случае малейших признаков загорания немедленно сообщите в пожарную охрану по телефону — 01, с мобильного телефона 112 (бесплатно), эвакуируйте людей и приступите к тушению огня подручными средствами. Соблюдая указанные требования, вы гарантируете себе хорошее настроение и веселый праздник.</w:t>
      </w:r>
    </w:p>
    <w:p w:rsidR="00CD07B8" w:rsidRPr="00CD07B8" w:rsidRDefault="00CD07B8" w:rsidP="00CD07B8">
      <w:pPr>
        <w:shd w:val="clear" w:color="auto" w:fill="FAFCFF"/>
        <w:spacing w:after="100" w:afterAutospacing="1" w:line="240" w:lineRule="auto"/>
        <w:rPr>
          <w:rFonts w:ascii="LatoWeb" w:eastAsia="Times New Roman" w:hAnsi="LatoWeb" w:cs="Times New Roman"/>
          <w:color w:val="0B1F33"/>
          <w:sz w:val="24"/>
          <w:szCs w:val="24"/>
          <w:lang w:eastAsia="ru-RU"/>
        </w:rPr>
      </w:pPr>
      <w:r w:rsidRPr="00CD07B8">
        <w:rPr>
          <w:rFonts w:ascii="LatoWeb" w:eastAsia="Times New Roman" w:hAnsi="LatoWeb" w:cs="Times New Roman"/>
          <w:b/>
          <w:bCs/>
          <w:color w:val="0B1F33"/>
          <w:sz w:val="24"/>
          <w:szCs w:val="24"/>
          <w:lang w:eastAsia="ru-RU"/>
        </w:rPr>
        <w:t xml:space="preserve">3. Не разрешайте детям длительно находиться на улице в морозную </w:t>
      </w:r>
      <w:proofErr w:type="gramStart"/>
      <w:r w:rsidRPr="00CD07B8">
        <w:rPr>
          <w:rFonts w:ascii="LatoWeb" w:eastAsia="Times New Roman" w:hAnsi="LatoWeb" w:cs="Times New Roman"/>
          <w:b/>
          <w:bCs/>
          <w:color w:val="0B1F33"/>
          <w:sz w:val="24"/>
          <w:szCs w:val="24"/>
          <w:lang w:eastAsia="ru-RU"/>
        </w:rPr>
        <w:t>погоду!</w:t>
      </w:r>
      <w:r w:rsidRPr="00CD07B8">
        <w:rPr>
          <w:rFonts w:ascii="LatoWeb" w:eastAsia="Times New Roman" w:hAnsi="LatoWeb" w:cs="Times New Roman"/>
          <w:color w:val="0B1F33"/>
          <w:sz w:val="24"/>
          <w:szCs w:val="24"/>
          <w:lang w:eastAsia="ru-RU"/>
        </w:rPr>
        <w:br/>
        <w:t>Низкая</w:t>
      </w:r>
      <w:proofErr w:type="gramEnd"/>
      <w:r w:rsidRPr="00CD07B8">
        <w:rPr>
          <w:rFonts w:ascii="LatoWeb" w:eastAsia="Times New Roman" w:hAnsi="LatoWeb" w:cs="Times New Roman"/>
          <w:color w:val="0B1F33"/>
          <w:sz w:val="24"/>
          <w:szCs w:val="24"/>
          <w:lang w:eastAsia="ru-RU"/>
        </w:rPr>
        <w:t xml:space="preserve"> температура может таить опасность. Наиболее чувствительны к ее действию нос, уши, кисти и стопы, особенно пальцы, которые слабее защищены от холода одеждой и находятся в самых неблагоприятных условиях кровообращения, как наиболее отдаленные от сердца. В результате длительного действия низкой температуры может возникать обморожение.</w:t>
      </w:r>
      <w:r w:rsidRPr="00CD07B8">
        <w:rPr>
          <w:rFonts w:ascii="LatoWeb" w:eastAsia="Times New Roman" w:hAnsi="LatoWeb" w:cs="Times New Roman"/>
          <w:color w:val="0B1F33"/>
          <w:sz w:val="24"/>
          <w:szCs w:val="24"/>
          <w:lang w:eastAsia="ru-RU"/>
        </w:rPr>
        <w:br/>
      </w:r>
      <w:r w:rsidRPr="00CD07B8">
        <w:rPr>
          <w:rFonts w:ascii="LatoWeb" w:eastAsia="Times New Roman" w:hAnsi="LatoWeb" w:cs="Times New Roman"/>
          <w:b/>
          <w:bCs/>
          <w:color w:val="0B1F33"/>
          <w:sz w:val="24"/>
          <w:szCs w:val="24"/>
          <w:lang w:eastAsia="ru-RU"/>
        </w:rPr>
        <w:t xml:space="preserve">4. Не оставляйте детей одних </w:t>
      </w:r>
      <w:proofErr w:type="gramStart"/>
      <w:r w:rsidRPr="00CD07B8">
        <w:rPr>
          <w:rFonts w:ascii="LatoWeb" w:eastAsia="Times New Roman" w:hAnsi="LatoWeb" w:cs="Times New Roman"/>
          <w:b/>
          <w:bCs/>
          <w:color w:val="0B1F33"/>
          <w:sz w:val="24"/>
          <w:szCs w:val="24"/>
          <w:lang w:eastAsia="ru-RU"/>
        </w:rPr>
        <w:t>дома!</w:t>
      </w:r>
      <w:r w:rsidRPr="00CD07B8">
        <w:rPr>
          <w:rFonts w:ascii="LatoWeb" w:eastAsia="Times New Roman" w:hAnsi="LatoWeb" w:cs="Times New Roman"/>
          <w:color w:val="0B1F33"/>
          <w:sz w:val="24"/>
          <w:szCs w:val="24"/>
          <w:lang w:eastAsia="ru-RU"/>
        </w:rPr>
        <w:br/>
        <w:t>Спички</w:t>
      </w:r>
      <w:proofErr w:type="gramEnd"/>
      <w:r w:rsidRPr="00CD07B8">
        <w:rPr>
          <w:rFonts w:ascii="LatoWeb" w:eastAsia="Times New Roman" w:hAnsi="LatoWeb" w:cs="Times New Roman"/>
          <w:color w:val="0B1F33"/>
          <w:sz w:val="24"/>
          <w:szCs w:val="24"/>
          <w:lang w:eastAsia="ru-RU"/>
        </w:rPr>
        <w:t xml:space="preserve"> и зажигалки, легковоспламеняющиеся и горючие жидкости, а также лекарства и </w:t>
      </w:r>
      <w:r w:rsidRPr="00CD07B8">
        <w:rPr>
          <w:rFonts w:ascii="LatoWeb" w:eastAsia="Times New Roman" w:hAnsi="LatoWeb" w:cs="Times New Roman"/>
          <w:color w:val="0B1F33"/>
          <w:sz w:val="24"/>
          <w:szCs w:val="24"/>
          <w:lang w:eastAsia="ru-RU"/>
        </w:rPr>
        <w:lastRenderedPageBreak/>
        <w:t>бытовую химию храните в недоступных для детей местах. Не разрешайте своему ребенку самостоятельно пользоваться газовыми и электрическими приборами, растапливать печи. Обязательно расскажите, что нужно делать в случае возникновения пожара. Напомните детям, что при пожаре ни в коем случае нельзя прятаться в укромные места (в шкафы, под кровати), так как это затруднит их поиск и спасение.</w:t>
      </w:r>
      <w:r w:rsidRPr="00CD07B8">
        <w:rPr>
          <w:rFonts w:ascii="LatoWeb" w:eastAsia="Times New Roman" w:hAnsi="LatoWeb" w:cs="Times New Roman"/>
          <w:color w:val="0B1F33"/>
          <w:sz w:val="24"/>
          <w:szCs w:val="24"/>
          <w:lang w:eastAsia="ru-RU"/>
        </w:rPr>
        <w:br/>
      </w:r>
      <w:r w:rsidRPr="00CD07B8">
        <w:rPr>
          <w:rFonts w:ascii="LatoWeb" w:eastAsia="Times New Roman" w:hAnsi="LatoWeb" w:cs="Times New Roman"/>
          <w:b/>
          <w:bCs/>
          <w:color w:val="0B1F33"/>
          <w:sz w:val="24"/>
          <w:szCs w:val="24"/>
          <w:lang w:eastAsia="ru-RU"/>
        </w:rPr>
        <w:t> 5. Правила поведения в общественных местах во время проведения Новогодних Ёлок и в других местах массового скопления людей.</w:t>
      </w:r>
      <w:r w:rsidRPr="00CD07B8">
        <w:rPr>
          <w:rFonts w:ascii="LatoWeb" w:eastAsia="Times New Roman" w:hAnsi="LatoWeb" w:cs="Times New Roman"/>
          <w:color w:val="0B1F33"/>
          <w:sz w:val="24"/>
          <w:szCs w:val="24"/>
          <w:lang w:eastAsia="ru-RU"/>
        </w:rPr>
        <w:br/>
        <w:t>- Если вы поехали на новогоднее представление с родителями, ни в коем случае не отходите от них далеко, т.к. при большом скоплении людей легко затеряться. </w:t>
      </w:r>
      <w:r w:rsidRPr="00CD07B8">
        <w:rPr>
          <w:rFonts w:ascii="LatoWeb" w:eastAsia="Times New Roman" w:hAnsi="LatoWeb" w:cs="Times New Roman"/>
          <w:color w:val="0B1F33"/>
          <w:sz w:val="24"/>
          <w:szCs w:val="24"/>
          <w:lang w:eastAsia="ru-RU"/>
        </w:rPr>
        <w:br/>
        <w:t>-В местах проведения массовых новогодних гуляний старайтесь держаться подальше от толпы, во избежание получения травм.</w:t>
      </w:r>
      <w:r w:rsidRPr="00CD07B8">
        <w:rPr>
          <w:rFonts w:ascii="LatoWeb" w:eastAsia="Times New Roman" w:hAnsi="LatoWeb" w:cs="Times New Roman"/>
          <w:color w:val="0B1F33"/>
          <w:sz w:val="24"/>
          <w:szCs w:val="24"/>
          <w:lang w:eastAsia="ru-RU"/>
        </w:rPr>
        <w:br/>
        <w:t>Следует: </w:t>
      </w:r>
      <w:r w:rsidRPr="00CD07B8">
        <w:rPr>
          <w:rFonts w:ascii="LatoWeb" w:eastAsia="Times New Roman" w:hAnsi="LatoWeb" w:cs="Times New Roman"/>
          <w:color w:val="0B1F33"/>
          <w:sz w:val="24"/>
          <w:szCs w:val="24"/>
          <w:lang w:eastAsia="ru-RU"/>
        </w:rPr>
        <w:br/>
        <w:t>- Подчиняться законным предупреждениям и требованиям администрации, милиции и иных лиц, ответственных за поддержание порядка, пожарной безопасности. </w:t>
      </w:r>
      <w:r w:rsidRPr="00CD07B8">
        <w:rPr>
          <w:rFonts w:ascii="LatoWeb" w:eastAsia="Times New Roman" w:hAnsi="LatoWeb" w:cs="Times New Roman"/>
          <w:color w:val="0B1F33"/>
          <w:sz w:val="24"/>
          <w:szCs w:val="24"/>
          <w:lang w:eastAsia="ru-RU"/>
        </w:rPr>
        <w:br/>
        <w:t>- Вести себя уважительно по отношению к участникам массовых мероприятий, обслуживающему персоналу, должностным лицам, ответственным за поддержание общественного порядка и безопасности при проведении массовых мероприятий. </w:t>
      </w:r>
      <w:r w:rsidRPr="00CD07B8">
        <w:rPr>
          <w:rFonts w:ascii="LatoWeb" w:eastAsia="Times New Roman" w:hAnsi="LatoWeb" w:cs="Times New Roman"/>
          <w:color w:val="0B1F33"/>
          <w:sz w:val="24"/>
          <w:szCs w:val="24"/>
          <w:lang w:eastAsia="ru-RU"/>
        </w:rPr>
        <w:br/>
        <w:t>- Не допускать действий, способных создать опасность для окружающих и привести к созданию экстремальной ситуации. </w:t>
      </w:r>
      <w:r w:rsidRPr="00CD07B8">
        <w:rPr>
          <w:rFonts w:ascii="LatoWeb" w:eastAsia="Times New Roman" w:hAnsi="LatoWeb" w:cs="Times New Roman"/>
          <w:color w:val="0B1F33"/>
          <w:sz w:val="24"/>
          <w:szCs w:val="24"/>
          <w:lang w:eastAsia="ru-RU"/>
        </w:rPr>
        <w:br/>
        <w:t>- Осуществлять организованный выход из помещений и сооружений по окончании мероприятий </w:t>
      </w:r>
      <w:r w:rsidRPr="00CD07B8">
        <w:rPr>
          <w:rFonts w:ascii="LatoWeb" w:eastAsia="Times New Roman" w:hAnsi="LatoWeb" w:cs="Times New Roman"/>
          <w:color w:val="0B1F33"/>
          <w:sz w:val="24"/>
          <w:szCs w:val="24"/>
          <w:lang w:eastAsia="ru-RU"/>
        </w:rPr>
        <w:br/>
        <w:t>- При получении информации об эвакуации действовать согласно указаниям администрации и сотрудников правоохранительных органов, ответственных за обеспечение правопорядка, соблюдая спокойствие и не создавая толпу.</w:t>
      </w:r>
    </w:p>
    <w:p w:rsidR="00CD07B8" w:rsidRPr="00CD07B8" w:rsidRDefault="00CD07B8" w:rsidP="00CD07B8">
      <w:pPr>
        <w:shd w:val="clear" w:color="auto" w:fill="FAFCFF"/>
        <w:spacing w:after="100" w:afterAutospacing="1" w:line="240" w:lineRule="auto"/>
        <w:rPr>
          <w:rFonts w:ascii="LatoWeb" w:eastAsia="Times New Roman" w:hAnsi="LatoWeb" w:cs="Times New Roman"/>
          <w:color w:val="0B1F33"/>
          <w:sz w:val="24"/>
          <w:szCs w:val="24"/>
          <w:lang w:eastAsia="ru-RU"/>
        </w:rPr>
      </w:pPr>
      <w:r w:rsidRPr="00CD07B8">
        <w:rPr>
          <w:rFonts w:ascii="LatoWeb" w:eastAsia="Times New Roman" w:hAnsi="LatoWeb" w:cs="Times New Roman"/>
          <w:b/>
          <w:bCs/>
          <w:color w:val="0B1F33"/>
          <w:sz w:val="24"/>
          <w:szCs w:val="24"/>
          <w:lang w:eastAsia="ru-RU"/>
        </w:rPr>
        <w:t>ПОМНИТЕ</w:t>
      </w:r>
      <w:proofErr w:type="gramStart"/>
      <w:r w:rsidRPr="00CD07B8">
        <w:rPr>
          <w:rFonts w:ascii="LatoWeb" w:eastAsia="Times New Roman" w:hAnsi="LatoWeb" w:cs="Times New Roman"/>
          <w:b/>
          <w:bCs/>
          <w:color w:val="0B1F33"/>
          <w:sz w:val="24"/>
          <w:szCs w:val="24"/>
          <w:lang w:eastAsia="ru-RU"/>
        </w:rPr>
        <w:t>!!! </w:t>
      </w:r>
      <w:r w:rsidRPr="00CD07B8">
        <w:rPr>
          <w:rFonts w:ascii="LatoWeb" w:eastAsia="Times New Roman" w:hAnsi="LatoWeb" w:cs="Times New Roman"/>
          <w:color w:val="0B1F33"/>
          <w:sz w:val="24"/>
          <w:szCs w:val="24"/>
          <w:lang w:eastAsia="ru-RU"/>
        </w:rPr>
        <w:br/>
        <w:t>!</w:t>
      </w:r>
      <w:proofErr w:type="gramEnd"/>
      <w:r w:rsidRPr="00CD07B8">
        <w:rPr>
          <w:rFonts w:ascii="LatoWeb" w:eastAsia="Times New Roman" w:hAnsi="LatoWeb" w:cs="Times New Roman"/>
          <w:color w:val="0B1F33"/>
          <w:sz w:val="24"/>
          <w:szCs w:val="24"/>
          <w:lang w:eastAsia="ru-RU"/>
        </w:rPr>
        <w:t xml:space="preserve"> Безопасность детей - дело рук их родителей</w:t>
      </w:r>
      <w:proofErr w:type="gramStart"/>
      <w:r w:rsidRPr="00CD07B8">
        <w:rPr>
          <w:rFonts w:ascii="LatoWeb" w:eastAsia="Times New Roman" w:hAnsi="LatoWeb" w:cs="Times New Roman"/>
          <w:color w:val="0B1F33"/>
          <w:sz w:val="24"/>
          <w:szCs w:val="24"/>
          <w:lang w:eastAsia="ru-RU"/>
        </w:rPr>
        <w:t>. </w:t>
      </w:r>
      <w:r w:rsidRPr="00CD07B8">
        <w:rPr>
          <w:rFonts w:ascii="LatoWeb" w:eastAsia="Times New Roman" w:hAnsi="LatoWeb" w:cs="Times New Roman"/>
          <w:color w:val="0B1F33"/>
          <w:sz w:val="24"/>
          <w:szCs w:val="24"/>
          <w:lang w:eastAsia="ru-RU"/>
        </w:rPr>
        <w:br/>
        <w:t>!</w:t>
      </w:r>
      <w:proofErr w:type="gramEnd"/>
      <w:r w:rsidRPr="00CD07B8">
        <w:rPr>
          <w:rFonts w:ascii="LatoWeb" w:eastAsia="Times New Roman" w:hAnsi="LatoWeb" w:cs="Times New Roman"/>
          <w:color w:val="0B1F33"/>
          <w:sz w:val="24"/>
          <w:szCs w:val="24"/>
          <w:lang w:eastAsia="ru-RU"/>
        </w:rPr>
        <w:t xml:space="preserve"> Каждый ребенок должен знать свой домашний адрес и номер домашнего телефона</w:t>
      </w:r>
      <w:proofErr w:type="gramStart"/>
      <w:r w:rsidRPr="00CD07B8">
        <w:rPr>
          <w:rFonts w:ascii="LatoWeb" w:eastAsia="Times New Roman" w:hAnsi="LatoWeb" w:cs="Times New Roman"/>
          <w:color w:val="0B1F33"/>
          <w:sz w:val="24"/>
          <w:szCs w:val="24"/>
          <w:lang w:eastAsia="ru-RU"/>
        </w:rPr>
        <w:t>. </w:t>
      </w:r>
      <w:r w:rsidRPr="00CD07B8">
        <w:rPr>
          <w:rFonts w:ascii="LatoWeb" w:eastAsia="Times New Roman" w:hAnsi="LatoWeb" w:cs="Times New Roman"/>
          <w:color w:val="0B1F33"/>
          <w:sz w:val="24"/>
          <w:szCs w:val="24"/>
          <w:lang w:eastAsia="ru-RU"/>
        </w:rPr>
        <w:br/>
        <w:t>!</w:t>
      </w:r>
      <w:proofErr w:type="gramEnd"/>
      <w:r w:rsidRPr="00CD07B8">
        <w:rPr>
          <w:rFonts w:ascii="LatoWeb" w:eastAsia="Times New Roman" w:hAnsi="LatoWeb" w:cs="Times New Roman"/>
          <w:color w:val="0B1F33"/>
          <w:sz w:val="24"/>
          <w:szCs w:val="24"/>
          <w:lang w:eastAsia="ru-RU"/>
        </w:rPr>
        <w:t xml:space="preserve"> Выучите с детьми наизусть номер «112» - телефон вызова экстренных служб.</w:t>
      </w:r>
    </w:p>
    <w:p w:rsidR="009A4C89" w:rsidRDefault="009A4C89"/>
    <w:sectPr w:rsidR="009A4C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atoWeb">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7B8"/>
    <w:rsid w:val="009A4C89"/>
    <w:rsid w:val="00CD07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38B961-3F3A-4D1A-B91B-BDFC54F69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0107635">
      <w:bodyDiv w:val="1"/>
      <w:marLeft w:val="0"/>
      <w:marRight w:val="0"/>
      <w:marTop w:val="0"/>
      <w:marBottom w:val="0"/>
      <w:divBdr>
        <w:top w:val="none" w:sz="0" w:space="0" w:color="auto"/>
        <w:left w:val="none" w:sz="0" w:space="0" w:color="auto"/>
        <w:bottom w:val="none" w:sz="0" w:space="0" w:color="auto"/>
        <w:right w:val="none" w:sz="0" w:space="0" w:color="auto"/>
      </w:divBdr>
      <w:divsChild>
        <w:div w:id="404226058">
          <w:marLeft w:val="0"/>
          <w:marRight w:val="0"/>
          <w:marTop w:val="0"/>
          <w:marBottom w:val="0"/>
          <w:divBdr>
            <w:top w:val="none" w:sz="0" w:space="0" w:color="auto"/>
            <w:left w:val="none" w:sz="0" w:space="0" w:color="auto"/>
            <w:bottom w:val="none" w:sz="0" w:space="0" w:color="auto"/>
            <w:right w:val="none" w:sz="0" w:space="0" w:color="auto"/>
          </w:divBdr>
          <w:divsChild>
            <w:div w:id="1845826255">
              <w:marLeft w:val="0"/>
              <w:marRight w:val="0"/>
              <w:marTop w:val="0"/>
              <w:marBottom w:val="480"/>
              <w:divBdr>
                <w:top w:val="none" w:sz="0" w:space="0" w:color="auto"/>
                <w:left w:val="none" w:sz="0" w:space="0" w:color="auto"/>
                <w:bottom w:val="none" w:sz="0" w:space="0" w:color="auto"/>
                <w:right w:val="none" w:sz="0" w:space="0" w:color="auto"/>
              </w:divBdr>
              <w:divsChild>
                <w:div w:id="180192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013900">
          <w:marLeft w:val="0"/>
          <w:marRight w:val="0"/>
          <w:marTop w:val="0"/>
          <w:marBottom w:val="0"/>
          <w:divBdr>
            <w:top w:val="none" w:sz="0" w:space="0" w:color="auto"/>
            <w:left w:val="none" w:sz="0" w:space="0" w:color="auto"/>
            <w:bottom w:val="none" w:sz="0" w:space="0" w:color="auto"/>
            <w:right w:val="none" w:sz="0" w:space="0" w:color="auto"/>
          </w:divBdr>
          <w:divsChild>
            <w:div w:id="680401753">
              <w:marLeft w:val="0"/>
              <w:marRight w:val="0"/>
              <w:marTop w:val="0"/>
              <w:marBottom w:val="0"/>
              <w:divBdr>
                <w:top w:val="none" w:sz="0" w:space="0" w:color="auto"/>
                <w:left w:val="none" w:sz="0" w:space="0" w:color="auto"/>
                <w:bottom w:val="none" w:sz="0" w:space="0" w:color="auto"/>
                <w:right w:val="none" w:sz="0" w:space="0" w:color="auto"/>
              </w:divBdr>
              <w:divsChild>
                <w:div w:id="1974020620">
                  <w:marLeft w:val="0"/>
                  <w:marRight w:val="0"/>
                  <w:marTop w:val="0"/>
                  <w:marBottom w:val="0"/>
                  <w:divBdr>
                    <w:top w:val="none" w:sz="0" w:space="0" w:color="auto"/>
                    <w:left w:val="none" w:sz="0" w:space="0" w:color="auto"/>
                    <w:bottom w:val="none" w:sz="0" w:space="0" w:color="auto"/>
                    <w:right w:val="none" w:sz="0" w:space="0" w:color="auto"/>
                  </w:divBdr>
                  <w:divsChild>
                    <w:div w:id="722291397">
                      <w:marLeft w:val="0"/>
                      <w:marRight w:val="0"/>
                      <w:marTop w:val="0"/>
                      <w:marBottom w:val="0"/>
                      <w:divBdr>
                        <w:top w:val="none" w:sz="0" w:space="0" w:color="auto"/>
                        <w:left w:val="none" w:sz="0" w:space="0" w:color="auto"/>
                        <w:bottom w:val="none" w:sz="0" w:space="0" w:color="auto"/>
                        <w:right w:val="none" w:sz="0" w:space="0" w:color="auto"/>
                      </w:divBdr>
                      <w:divsChild>
                        <w:div w:id="1579749912">
                          <w:marLeft w:val="0"/>
                          <w:marRight w:val="0"/>
                          <w:marTop w:val="0"/>
                          <w:marBottom w:val="0"/>
                          <w:divBdr>
                            <w:top w:val="none" w:sz="0" w:space="0" w:color="auto"/>
                            <w:left w:val="none" w:sz="0" w:space="0" w:color="auto"/>
                            <w:bottom w:val="none" w:sz="0" w:space="0" w:color="auto"/>
                            <w:right w:val="none" w:sz="0" w:space="0" w:color="auto"/>
                          </w:divBdr>
                          <w:divsChild>
                            <w:div w:id="1580745675">
                              <w:marLeft w:val="0"/>
                              <w:marRight w:val="0"/>
                              <w:marTop w:val="0"/>
                              <w:marBottom w:val="0"/>
                              <w:divBdr>
                                <w:top w:val="none" w:sz="0" w:space="0" w:color="auto"/>
                                <w:left w:val="none" w:sz="0" w:space="0" w:color="auto"/>
                                <w:bottom w:val="none" w:sz="0" w:space="0" w:color="auto"/>
                                <w:right w:val="none" w:sz="0" w:space="0" w:color="auto"/>
                              </w:divBdr>
                              <w:divsChild>
                                <w:div w:id="612516754">
                                  <w:marLeft w:val="0"/>
                                  <w:marRight w:val="0"/>
                                  <w:marTop w:val="0"/>
                                  <w:marBottom w:val="0"/>
                                  <w:divBdr>
                                    <w:top w:val="none" w:sz="0" w:space="0" w:color="auto"/>
                                    <w:left w:val="none" w:sz="0" w:space="0" w:color="auto"/>
                                    <w:bottom w:val="none" w:sz="0" w:space="0" w:color="auto"/>
                                    <w:right w:val="none" w:sz="0" w:space="0" w:color="auto"/>
                                  </w:divBdr>
                                  <w:divsChild>
                                    <w:div w:id="207760897">
                                      <w:marLeft w:val="0"/>
                                      <w:marRight w:val="0"/>
                                      <w:marTop w:val="0"/>
                                      <w:marBottom w:val="0"/>
                                      <w:divBdr>
                                        <w:top w:val="none" w:sz="0" w:space="0" w:color="auto"/>
                                        <w:left w:val="none" w:sz="0" w:space="0" w:color="auto"/>
                                        <w:bottom w:val="none" w:sz="0" w:space="0" w:color="auto"/>
                                        <w:right w:val="none" w:sz="0" w:space="0" w:color="auto"/>
                                      </w:divBdr>
                                    </w:div>
                                    <w:div w:id="1617907045">
                                      <w:marLeft w:val="0"/>
                                      <w:marRight w:val="0"/>
                                      <w:marTop w:val="0"/>
                                      <w:marBottom w:val="0"/>
                                      <w:divBdr>
                                        <w:top w:val="none" w:sz="0" w:space="0" w:color="auto"/>
                                        <w:left w:val="none" w:sz="0" w:space="0" w:color="auto"/>
                                        <w:bottom w:val="none" w:sz="0" w:space="0" w:color="auto"/>
                                        <w:right w:val="none" w:sz="0" w:space="0" w:color="auto"/>
                                      </w:divBdr>
                                    </w:div>
                                    <w:div w:id="120895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222007">
                          <w:marLeft w:val="0"/>
                          <w:marRight w:val="0"/>
                          <w:marTop w:val="0"/>
                          <w:marBottom w:val="480"/>
                          <w:divBdr>
                            <w:top w:val="none" w:sz="0" w:space="0" w:color="auto"/>
                            <w:left w:val="none" w:sz="0" w:space="0" w:color="auto"/>
                            <w:bottom w:val="none" w:sz="0" w:space="0" w:color="auto"/>
                            <w:right w:val="none" w:sz="0" w:space="0" w:color="auto"/>
                          </w:divBdr>
                          <w:divsChild>
                            <w:div w:id="1288241547">
                              <w:marLeft w:val="0"/>
                              <w:marRight w:val="0"/>
                              <w:marTop w:val="0"/>
                              <w:marBottom w:val="0"/>
                              <w:divBdr>
                                <w:top w:val="none" w:sz="0" w:space="0" w:color="auto"/>
                                <w:left w:val="none" w:sz="0" w:space="0" w:color="auto"/>
                                <w:bottom w:val="none" w:sz="0" w:space="0" w:color="auto"/>
                                <w:right w:val="none" w:sz="0" w:space="0" w:color="auto"/>
                              </w:divBdr>
                              <w:divsChild>
                                <w:div w:id="1966035378">
                                  <w:marLeft w:val="0"/>
                                  <w:marRight w:val="0"/>
                                  <w:marTop w:val="0"/>
                                  <w:marBottom w:val="0"/>
                                  <w:divBdr>
                                    <w:top w:val="none" w:sz="0" w:space="0" w:color="auto"/>
                                    <w:left w:val="none" w:sz="0" w:space="0" w:color="auto"/>
                                    <w:bottom w:val="none" w:sz="0" w:space="0" w:color="auto"/>
                                    <w:right w:val="none" w:sz="0" w:space="0" w:color="auto"/>
                                  </w:divBdr>
                                  <w:divsChild>
                                    <w:div w:id="102598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702344">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902</Words>
  <Characters>5143</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Administration</dc:creator>
  <cp:keywords/>
  <dc:description/>
  <cp:lastModifiedBy>Administration</cp:lastModifiedBy>
  <cp:revision>1</cp:revision>
  <dcterms:created xsi:type="dcterms:W3CDTF">2024-12-17T07:08:00Z</dcterms:created>
  <dcterms:modified xsi:type="dcterms:W3CDTF">2024-12-17T07:10:00Z</dcterms:modified>
</cp:coreProperties>
</file>