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A282" w14:textId="77777777" w:rsidR="0099182C" w:rsidRPr="00D6099E" w:rsidRDefault="0099182C" w:rsidP="0099182C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РОССИЙСКАЯ ФЕДЕРАЦИЯ</w:t>
      </w:r>
    </w:p>
    <w:p w14:paraId="6BD7337C" w14:textId="77777777" w:rsidR="0099182C" w:rsidRPr="00D6099E" w:rsidRDefault="0099182C" w:rsidP="0099182C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РОСТОВСКАЯ ОБЛАСТЬ</w:t>
      </w:r>
    </w:p>
    <w:p w14:paraId="39DF0938" w14:textId="77777777" w:rsidR="0099182C" w:rsidRPr="00D6099E" w:rsidRDefault="0099182C" w:rsidP="0099182C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ТАЦИНСКИЙ РАЙОН</w:t>
      </w:r>
    </w:p>
    <w:p w14:paraId="3C7175D9" w14:textId="77777777" w:rsidR="0099182C" w:rsidRPr="00D6099E" w:rsidRDefault="0099182C" w:rsidP="0099182C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МУНИЦИПАЛЬНОЕ ОБРАЗОВАНИЕ</w:t>
      </w:r>
    </w:p>
    <w:p w14:paraId="67C2CAC4" w14:textId="77777777" w:rsidR="0099182C" w:rsidRPr="00D6099E" w:rsidRDefault="0099182C" w:rsidP="0099182C">
      <w:pPr>
        <w:jc w:val="center"/>
        <w:rPr>
          <w:sz w:val="28"/>
          <w:szCs w:val="28"/>
        </w:rPr>
      </w:pPr>
      <w:r w:rsidRPr="00D6099E">
        <w:rPr>
          <w:sz w:val="28"/>
          <w:szCs w:val="28"/>
        </w:rPr>
        <w:t>«</w:t>
      </w:r>
      <w:r>
        <w:rPr>
          <w:sz w:val="28"/>
          <w:szCs w:val="28"/>
        </w:rPr>
        <w:t>ВЕРХНЕОБЛИВСКОЕ</w:t>
      </w:r>
      <w:r w:rsidRPr="00D6099E">
        <w:rPr>
          <w:sz w:val="28"/>
          <w:szCs w:val="28"/>
        </w:rPr>
        <w:t xml:space="preserve"> СЕЛЬСКОЕ ПОСЕЛЕНИЕ»</w:t>
      </w:r>
    </w:p>
    <w:p w14:paraId="36E99F3D" w14:textId="77777777" w:rsidR="0099182C" w:rsidRPr="00D6099E" w:rsidRDefault="0099182C" w:rsidP="0099182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ВЕРХНЕОБЛИВСКОГО СЕЛЬСКОГО ПОСЕЛЕНИЯ</w:t>
      </w:r>
    </w:p>
    <w:p w14:paraId="3B8EBF6D" w14:textId="77777777" w:rsidR="0099182C" w:rsidRPr="00D6099E" w:rsidRDefault="0099182C" w:rsidP="0099182C">
      <w:pPr>
        <w:jc w:val="center"/>
        <w:rPr>
          <w:sz w:val="28"/>
          <w:szCs w:val="28"/>
        </w:rPr>
      </w:pPr>
    </w:p>
    <w:p w14:paraId="6E529163" w14:textId="77777777" w:rsidR="0099182C" w:rsidRPr="00D6099E" w:rsidRDefault="0099182C" w:rsidP="00991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                                </w:t>
      </w:r>
    </w:p>
    <w:p w14:paraId="70A0662B" w14:textId="77777777" w:rsidR="0099182C" w:rsidRPr="00D6099E" w:rsidRDefault="0099182C" w:rsidP="0099182C">
      <w:pPr>
        <w:jc w:val="center"/>
        <w:rPr>
          <w:b/>
          <w:sz w:val="28"/>
          <w:szCs w:val="28"/>
        </w:rPr>
      </w:pPr>
    </w:p>
    <w:p w14:paraId="547C6C57" w14:textId="77777777" w:rsidR="0099182C" w:rsidRPr="00D6099E" w:rsidRDefault="0099182C" w:rsidP="0099182C">
      <w:pPr>
        <w:jc w:val="center"/>
        <w:rPr>
          <w:b/>
          <w:sz w:val="28"/>
          <w:szCs w:val="28"/>
        </w:rPr>
      </w:pPr>
    </w:p>
    <w:p w14:paraId="44553506" w14:textId="2D3AD865" w:rsidR="0099182C" w:rsidRPr="004057EF" w:rsidRDefault="0099182C" w:rsidP="00991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 января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 xml:space="preserve">3 </w:t>
      </w:r>
      <w:r w:rsidRPr="009E6195">
        <w:rPr>
          <w:b/>
          <w:sz w:val="28"/>
          <w:szCs w:val="28"/>
        </w:rPr>
        <w:t>года</w:t>
      </w:r>
      <w:r w:rsidRPr="00D6099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D6099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D6099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Pr="00D6099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х. Верхнеобливский</w:t>
      </w:r>
    </w:p>
    <w:p w14:paraId="13E004D8" w14:textId="458C58BB" w:rsidR="0099182C" w:rsidRDefault="0099182C" w:rsidP="0099182C">
      <w:pPr>
        <w:jc w:val="both"/>
        <w:rPr>
          <w:sz w:val="28"/>
          <w:szCs w:val="28"/>
        </w:rPr>
      </w:pPr>
    </w:p>
    <w:p w14:paraId="2E3E077D" w14:textId="77777777" w:rsidR="0099182C" w:rsidRPr="001A7A7D" w:rsidRDefault="0099182C" w:rsidP="0099182C">
      <w:pPr>
        <w:tabs>
          <w:tab w:val="left" w:pos="7920"/>
        </w:tabs>
        <w:ind w:right="21"/>
        <w:rPr>
          <w:sz w:val="28"/>
          <w:szCs w:val="28"/>
        </w:rPr>
      </w:pPr>
      <w:r w:rsidRPr="001A7A7D">
        <w:rPr>
          <w:sz w:val="28"/>
        </w:rPr>
        <w:t xml:space="preserve">Об утверждении Положения </w:t>
      </w:r>
      <w:r w:rsidRPr="001A7A7D">
        <w:rPr>
          <w:sz w:val="28"/>
          <w:szCs w:val="28"/>
        </w:rPr>
        <w:t xml:space="preserve">о порядке </w:t>
      </w:r>
    </w:p>
    <w:p w14:paraId="1CB221D3" w14:textId="77777777" w:rsidR="0099182C" w:rsidRPr="001A7A7D" w:rsidRDefault="0099182C" w:rsidP="0099182C">
      <w:pPr>
        <w:tabs>
          <w:tab w:val="left" w:pos="7920"/>
        </w:tabs>
        <w:ind w:right="21"/>
        <w:rPr>
          <w:sz w:val="28"/>
          <w:szCs w:val="28"/>
        </w:rPr>
      </w:pPr>
      <w:r w:rsidRPr="001A7A7D">
        <w:rPr>
          <w:sz w:val="28"/>
          <w:szCs w:val="28"/>
        </w:rPr>
        <w:t>предоставления гражданам информации</w:t>
      </w:r>
    </w:p>
    <w:p w14:paraId="78C86634" w14:textId="77777777" w:rsidR="0099182C" w:rsidRPr="001A7A7D" w:rsidRDefault="0099182C" w:rsidP="0099182C">
      <w:pPr>
        <w:tabs>
          <w:tab w:val="left" w:pos="7920"/>
        </w:tabs>
        <w:ind w:right="21"/>
        <w:rPr>
          <w:sz w:val="28"/>
          <w:szCs w:val="28"/>
        </w:rPr>
      </w:pPr>
      <w:r w:rsidRPr="001A7A7D">
        <w:rPr>
          <w:sz w:val="28"/>
          <w:szCs w:val="28"/>
        </w:rPr>
        <w:t>об ограничениях водопользования на водных объектах</w:t>
      </w:r>
    </w:p>
    <w:p w14:paraId="3B05CED4" w14:textId="77777777" w:rsidR="0099182C" w:rsidRPr="001A7A7D" w:rsidRDefault="0099182C" w:rsidP="0099182C">
      <w:pPr>
        <w:tabs>
          <w:tab w:val="left" w:pos="7920"/>
        </w:tabs>
        <w:ind w:right="21"/>
        <w:rPr>
          <w:sz w:val="28"/>
          <w:szCs w:val="28"/>
        </w:rPr>
      </w:pPr>
      <w:r w:rsidRPr="001A7A7D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>,</w:t>
      </w:r>
      <w:r w:rsidRPr="001A7A7D">
        <w:rPr>
          <w:sz w:val="28"/>
          <w:szCs w:val="28"/>
        </w:rPr>
        <w:t xml:space="preserve"> расположенных на территории</w:t>
      </w:r>
    </w:p>
    <w:p w14:paraId="68DC7142" w14:textId="7470B6BB" w:rsidR="0099182C" w:rsidRPr="001A7A7D" w:rsidRDefault="0099182C" w:rsidP="0099182C">
      <w:pPr>
        <w:tabs>
          <w:tab w:val="left" w:pos="7920"/>
        </w:tabs>
        <w:ind w:right="21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Pr="001A7A7D">
        <w:rPr>
          <w:sz w:val="28"/>
          <w:szCs w:val="28"/>
        </w:rPr>
        <w:t xml:space="preserve"> сельского поселения</w:t>
      </w:r>
    </w:p>
    <w:p w14:paraId="6BF1CD70" w14:textId="77777777" w:rsidR="0099182C" w:rsidRPr="00263866" w:rsidRDefault="0099182C" w:rsidP="0099182C">
      <w:pPr>
        <w:ind w:right="-85"/>
        <w:jc w:val="both"/>
        <w:rPr>
          <w:b/>
          <w:sz w:val="28"/>
        </w:rPr>
      </w:pPr>
    </w:p>
    <w:p w14:paraId="36632112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13F89239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420E50A6" w14:textId="5F17B242" w:rsidR="0099182C" w:rsidRDefault="0099182C" w:rsidP="0099182C">
      <w:pPr>
        <w:ind w:right="-85" w:firstLine="709"/>
        <w:jc w:val="both"/>
        <w:rPr>
          <w:sz w:val="28"/>
        </w:rPr>
      </w:pPr>
      <w:r w:rsidRPr="00263866">
        <w:rPr>
          <w:sz w:val="28"/>
        </w:rPr>
        <w:t xml:space="preserve">В соответствии с Водным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</w:rPr>
        <w:t>«</w:t>
      </w:r>
      <w:r>
        <w:rPr>
          <w:sz w:val="28"/>
        </w:rPr>
        <w:t>Верхнеобливское</w:t>
      </w:r>
      <w:r>
        <w:rPr>
          <w:sz w:val="28"/>
        </w:rPr>
        <w:t xml:space="preserve"> сельское поселение»</w:t>
      </w:r>
      <w:r w:rsidRPr="00263866">
        <w:rPr>
          <w:sz w:val="28"/>
        </w:rPr>
        <w:t xml:space="preserve"> в целях реализации полномочий в области водных отношений</w:t>
      </w:r>
      <w:r>
        <w:rPr>
          <w:sz w:val="28"/>
        </w:rPr>
        <w:t>,</w:t>
      </w:r>
    </w:p>
    <w:p w14:paraId="2B1E6FD6" w14:textId="77777777" w:rsidR="0099182C" w:rsidRDefault="0099182C" w:rsidP="0099182C">
      <w:pPr>
        <w:ind w:right="-85" w:firstLine="709"/>
        <w:jc w:val="both"/>
        <w:rPr>
          <w:sz w:val="28"/>
        </w:rPr>
      </w:pPr>
    </w:p>
    <w:p w14:paraId="0B33780D" w14:textId="77777777" w:rsidR="0099182C" w:rsidRPr="00263866" w:rsidRDefault="0099182C" w:rsidP="0099182C">
      <w:pPr>
        <w:ind w:right="-85" w:firstLine="709"/>
        <w:jc w:val="center"/>
        <w:rPr>
          <w:sz w:val="28"/>
        </w:rPr>
      </w:pPr>
      <w:r w:rsidRPr="00263866">
        <w:rPr>
          <w:sz w:val="28"/>
        </w:rPr>
        <w:t>ПОСТАНОВЛЯЮ:</w:t>
      </w:r>
    </w:p>
    <w:p w14:paraId="5091344F" w14:textId="77777777" w:rsidR="0099182C" w:rsidRPr="00263866" w:rsidRDefault="0099182C" w:rsidP="0099182C">
      <w:pPr>
        <w:ind w:right="-85" w:firstLine="709"/>
        <w:jc w:val="center"/>
        <w:rPr>
          <w:sz w:val="28"/>
        </w:rPr>
      </w:pPr>
    </w:p>
    <w:p w14:paraId="5D887059" w14:textId="11484D9B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</w:rPr>
        <w:t xml:space="preserve">1. Утвердить Положение </w:t>
      </w:r>
      <w:r w:rsidRPr="00263866">
        <w:rPr>
          <w:sz w:val="28"/>
          <w:szCs w:val="28"/>
        </w:rPr>
        <w:t>о порядке предоставления гражданам информации</w:t>
      </w:r>
      <w:r>
        <w:rPr>
          <w:sz w:val="28"/>
          <w:szCs w:val="28"/>
        </w:rPr>
        <w:t xml:space="preserve"> </w:t>
      </w:r>
      <w:r w:rsidRPr="00263866">
        <w:rPr>
          <w:sz w:val="28"/>
          <w:szCs w:val="28"/>
        </w:rPr>
        <w:t xml:space="preserve">об ограничениях водопользования на водных объектах общего пользования расположенных на территории </w:t>
      </w:r>
      <w:r>
        <w:rPr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поселения, </w:t>
      </w:r>
      <w:r w:rsidRPr="00263866">
        <w:rPr>
          <w:sz w:val="28"/>
        </w:rPr>
        <w:t>согласно приложению.</w:t>
      </w:r>
    </w:p>
    <w:p w14:paraId="564AEFE8" w14:textId="77777777" w:rsidR="0099182C" w:rsidRPr="00263866" w:rsidRDefault="0099182C" w:rsidP="0099182C">
      <w:pPr>
        <w:ind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14:paraId="13E26E80" w14:textId="77777777" w:rsidR="0099182C" w:rsidRPr="00263866" w:rsidRDefault="0099182C" w:rsidP="0099182C">
      <w:pPr>
        <w:ind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70B5E875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7805A262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3A38D622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3434E70F" w14:textId="77777777" w:rsidR="0099182C" w:rsidRPr="00D6099E" w:rsidRDefault="0099182C" w:rsidP="0099182C">
      <w:pPr>
        <w:jc w:val="both"/>
        <w:rPr>
          <w:sz w:val="28"/>
          <w:szCs w:val="28"/>
        </w:rPr>
      </w:pPr>
    </w:p>
    <w:p w14:paraId="74B59B55" w14:textId="01BC7044" w:rsidR="00141C30" w:rsidRPr="0099182C" w:rsidRDefault="0099182C" w:rsidP="0099182C">
      <w:pPr>
        <w:tabs>
          <w:tab w:val="left" w:pos="6060"/>
        </w:tabs>
        <w:rPr>
          <w:sz w:val="28"/>
          <w:szCs w:val="28"/>
        </w:rPr>
      </w:pPr>
      <w:r w:rsidRPr="0099182C">
        <w:rPr>
          <w:sz w:val="28"/>
          <w:szCs w:val="28"/>
        </w:rPr>
        <w:t>Глава Администрации Верхнеобливского</w:t>
      </w:r>
      <w:r w:rsidRPr="0099182C">
        <w:rPr>
          <w:sz w:val="28"/>
          <w:szCs w:val="28"/>
        </w:rPr>
        <w:tab/>
        <w:t>Е.В.Месенжинова</w:t>
      </w:r>
    </w:p>
    <w:p w14:paraId="33DE398D" w14:textId="43244880" w:rsidR="0099182C" w:rsidRDefault="0099182C">
      <w:pPr>
        <w:rPr>
          <w:sz w:val="28"/>
          <w:szCs w:val="28"/>
        </w:rPr>
      </w:pPr>
      <w:r w:rsidRPr="0099182C">
        <w:rPr>
          <w:sz w:val="28"/>
          <w:szCs w:val="28"/>
        </w:rPr>
        <w:t>сельского поселения</w:t>
      </w:r>
    </w:p>
    <w:p w14:paraId="61FE2F4A" w14:textId="6F690D16" w:rsidR="0099182C" w:rsidRDefault="0099182C">
      <w:pPr>
        <w:rPr>
          <w:sz w:val="28"/>
          <w:szCs w:val="28"/>
        </w:rPr>
      </w:pPr>
    </w:p>
    <w:p w14:paraId="7E493EC7" w14:textId="59ACC3A4" w:rsidR="0099182C" w:rsidRDefault="0099182C">
      <w:pPr>
        <w:rPr>
          <w:sz w:val="28"/>
          <w:szCs w:val="28"/>
        </w:rPr>
      </w:pPr>
    </w:p>
    <w:p w14:paraId="53DA6203" w14:textId="77777777" w:rsidR="0099182C" w:rsidRDefault="0099182C">
      <w:pPr>
        <w:rPr>
          <w:sz w:val="28"/>
          <w:szCs w:val="28"/>
        </w:rPr>
      </w:pPr>
    </w:p>
    <w:p w14:paraId="6125A473" w14:textId="134007B1" w:rsidR="0099182C" w:rsidRPr="0099182C" w:rsidRDefault="0099182C" w:rsidP="0099182C">
      <w:pPr>
        <w:shd w:val="clear" w:color="auto" w:fill="FFFFFF"/>
        <w:ind w:left="5120"/>
        <w:jc w:val="right"/>
        <w:rPr>
          <w:sz w:val="28"/>
          <w:szCs w:val="28"/>
        </w:rPr>
      </w:pPr>
      <w:r w:rsidRPr="00263866">
        <w:rPr>
          <w:sz w:val="28"/>
          <w:szCs w:val="28"/>
        </w:rPr>
        <w:lastRenderedPageBreak/>
        <w:t xml:space="preserve">Приложение </w:t>
      </w:r>
      <w:r w:rsidRPr="00263866">
        <w:rPr>
          <w:spacing w:val="-1"/>
          <w:sz w:val="28"/>
          <w:szCs w:val="28"/>
        </w:rPr>
        <w:t xml:space="preserve">к постановлению Администрации </w:t>
      </w:r>
      <w:r>
        <w:rPr>
          <w:spacing w:val="-2"/>
          <w:sz w:val="28"/>
          <w:szCs w:val="28"/>
        </w:rPr>
        <w:t>Верхнеобливского</w:t>
      </w:r>
    </w:p>
    <w:p w14:paraId="7C22A784" w14:textId="77777777" w:rsidR="0099182C" w:rsidRPr="00263866" w:rsidRDefault="0099182C" w:rsidP="0099182C">
      <w:pPr>
        <w:shd w:val="clear" w:color="auto" w:fill="FFFFFF"/>
        <w:ind w:left="5120"/>
        <w:jc w:val="right"/>
        <w:rPr>
          <w:spacing w:val="-2"/>
          <w:sz w:val="28"/>
          <w:szCs w:val="28"/>
        </w:rPr>
      </w:pPr>
      <w:r w:rsidRPr="00263866">
        <w:rPr>
          <w:spacing w:val="-2"/>
          <w:sz w:val="28"/>
          <w:szCs w:val="28"/>
        </w:rPr>
        <w:t xml:space="preserve">сельского поселения </w:t>
      </w:r>
    </w:p>
    <w:p w14:paraId="588167B1" w14:textId="0E6074E0" w:rsidR="0099182C" w:rsidRPr="00263866" w:rsidRDefault="0099182C" w:rsidP="0099182C">
      <w:pPr>
        <w:shd w:val="clear" w:color="auto" w:fill="FFFFFF"/>
        <w:ind w:left="5120"/>
        <w:jc w:val="right"/>
      </w:pPr>
      <w:r w:rsidRPr="00263866">
        <w:rPr>
          <w:spacing w:val="-5"/>
          <w:sz w:val="28"/>
          <w:szCs w:val="28"/>
        </w:rPr>
        <w:t xml:space="preserve">от </w:t>
      </w:r>
      <w:r>
        <w:rPr>
          <w:spacing w:val="-5"/>
          <w:sz w:val="28"/>
          <w:szCs w:val="28"/>
        </w:rPr>
        <w:t>13</w:t>
      </w:r>
      <w:r>
        <w:rPr>
          <w:spacing w:val="-5"/>
          <w:sz w:val="28"/>
          <w:szCs w:val="28"/>
        </w:rPr>
        <w:t>.0</w:t>
      </w:r>
      <w:r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>.202</w:t>
      </w:r>
      <w:r>
        <w:rPr>
          <w:spacing w:val="-5"/>
          <w:sz w:val="28"/>
          <w:szCs w:val="28"/>
        </w:rPr>
        <w:t>3</w:t>
      </w:r>
      <w:r w:rsidRPr="00263866">
        <w:rPr>
          <w:spacing w:val="-5"/>
          <w:sz w:val="28"/>
          <w:szCs w:val="28"/>
        </w:rPr>
        <w:t>г. №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</w:t>
      </w:r>
    </w:p>
    <w:p w14:paraId="7773CB23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3044F5C0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52A617DA" w14:textId="77777777" w:rsidR="0099182C" w:rsidRDefault="0099182C" w:rsidP="0099182C">
      <w:pPr>
        <w:ind w:right="-85" w:firstLine="709"/>
        <w:jc w:val="center"/>
        <w:rPr>
          <w:sz w:val="28"/>
          <w:szCs w:val="28"/>
        </w:rPr>
      </w:pPr>
      <w:r w:rsidRPr="00263866">
        <w:rPr>
          <w:sz w:val="28"/>
          <w:szCs w:val="28"/>
        </w:rPr>
        <w:t>ПОЛОЖЕНИЕ</w:t>
      </w:r>
    </w:p>
    <w:p w14:paraId="3224CD80" w14:textId="4540CA99" w:rsidR="0099182C" w:rsidRPr="00263866" w:rsidRDefault="0099182C" w:rsidP="0099182C">
      <w:pPr>
        <w:ind w:right="-85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о порядке предоставления гражданам информации</w:t>
      </w:r>
      <w:r>
        <w:rPr>
          <w:sz w:val="28"/>
          <w:szCs w:val="28"/>
        </w:rPr>
        <w:t xml:space="preserve"> </w:t>
      </w:r>
      <w:r w:rsidRPr="00263866">
        <w:rPr>
          <w:sz w:val="28"/>
          <w:szCs w:val="28"/>
        </w:rPr>
        <w:t>об ограничениях водопользования на водных объектах</w:t>
      </w:r>
      <w:r>
        <w:rPr>
          <w:sz w:val="28"/>
          <w:szCs w:val="28"/>
        </w:rPr>
        <w:t xml:space="preserve"> </w:t>
      </w:r>
      <w:r w:rsidRPr="00263866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>,</w:t>
      </w:r>
      <w:r w:rsidRPr="00263866">
        <w:rPr>
          <w:sz w:val="28"/>
          <w:szCs w:val="28"/>
        </w:rPr>
        <w:t xml:space="preserve"> расположенных на территории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</w:t>
      </w:r>
    </w:p>
    <w:p w14:paraId="71F13F19" w14:textId="77777777" w:rsidR="0099182C" w:rsidRPr="00263866" w:rsidRDefault="0099182C" w:rsidP="0099182C">
      <w:pPr>
        <w:ind w:right="-85"/>
        <w:jc w:val="both"/>
        <w:rPr>
          <w:sz w:val="28"/>
          <w:szCs w:val="28"/>
        </w:rPr>
      </w:pPr>
    </w:p>
    <w:p w14:paraId="7D583493" w14:textId="0156CD0E" w:rsidR="0099182C" w:rsidRPr="00263866" w:rsidRDefault="0099182C" w:rsidP="0099182C">
      <w:pPr>
        <w:ind w:right="-85" w:firstLine="709"/>
        <w:jc w:val="center"/>
        <w:rPr>
          <w:sz w:val="28"/>
          <w:szCs w:val="28"/>
        </w:rPr>
      </w:pPr>
      <w:r w:rsidRPr="00263866">
        <w:rPr>
          <w:sz w:val="28"/>
          <w:szCs w:val="28"/>
        </w:rPr>
        <w:t>1. Общие положения</w:t>
      </w:r>
    </w:p>
    <w:p w14:paraId="3BE5F99E" w14:textId="6D608775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1.1.  Настоящие Положение разработано в соответствии с Водным  кодексом Российской Федерации, Федеральным законом от 06.10.2003 г. № 131 – ФЗ «Об  общих принципах организации местного самоуправления в Российской Федерации»,</w:t>
      </w:r>
      <w:r w:rsidRPr="00263866">
        <w:rPr>
          <w:sz w:val="28"/>
        </w:rPr>
        <w:t xml:space="preserve"> Уставом муниципального образования «</w:t>
      </w:r>
      <w:r>
        <w:rPr>
          <w:spacing w:val="-2"/>
          <w:sz w:val="28"/>
          <w:szCs w:val="28"/>
        </w:rPr>
        <w:t xml:space="preserve">Верхнеобливское </w:t>
      </w:r>
      <w:r w:rsidRPr="00263866">
        <w:rPr>
          <w:sz w:val="28"/>
        </w:rPr>
        <w:t>сельское поселение»</w:t>
      </w:r>
      <w:r w:rsidRPr="00263866">
        <w:rPr>
          <w:sz w:val="28"/>
          <w:szCs w:val="28"/>
        </w:rPr>
        <w:t>.</w:t>
      </w:r>
    </w:p>
    <w:p w14:paraId="00A5F2F3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1.2.   Основными принципами,  определяющими  содержание требований настоящего Положения, является обязательность  соблюдения водного законодательства,  экологических и санитарно-эпидемиологических норм и правил.</w:t>
      </w:r>
    </w:p>
    <w:p w14:paraId="796611DD" w14:textId="6D0B2549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поселения.</w:t>
      </w:r>
    </w:p>
    <w:p w14:paraId="5BC85753" w14:textId="65933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1.3.  В целях настоящего Порядка под водными объектами общего пользования, 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</w:t>
      </w:r>
      <w:r>
        <w:rPr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поселения.</w:t>
      </w:r>
    </w:p>
    <w:p w14:paraId="2FCB0344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Основные понятия:</w:t>
      </w:r>
    </w:p>
    <w:p w14:paraId="1A4901B3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-водные ресурсы – поверхностные и подземные воды, которые находятся в водных объектах и используются или могут быть использованы;</w:t>
      </w:r>
    </w:p>
    <w:p w14:paraId="7DD2FA21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14:paraId="21D2B67B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-водопользователь – физическое лицо или юридическое лицо, которым предоставлено право пользования водным объектом;</w:t>
      </w:r>
    </w:p>
    <w:p w14:paraId="2BAF5524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-водопотребление – потребление воды из систем водоснабжения;</w:t>
      </w:r>
    </w:p>
    <w:p w14:paraId="0062125C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14:paraId="4D670373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-охрана водных объектов – система мероприятий, направленных на сохранение и восстановление водных объектов;</w:t>
      </w:r>
    </w:p>
    <w:p w14:paraId="03FC3D2E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28E032A8" w14:textId="31734A08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2.Полномочия органов местного</w:t>
      </w:r>
      <w:r>
        <w:rPr>
          <w:sz w:val="28"/>
          <w:szCs w:val="28"/>
        </w:rPr>
        <w:t xml:space="preserve"> </w:t>
      </w:r>
      <w:r w:rsidRPr="00263866">
        <w:rPr>
          <w:sz w:val="28"/>
          <w:szCs w:val="28"/>
        </w:rPr>
        <w:t>самоуправления в области водных отношений</w:t>
      </w:r>
    </w:p>
    <w:p w14:paraId="3C0420E9" w14:textId="0927BCE8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 2.1.  К полномочиям органов местного самоуправления в отношении водных объектов, находящихся в собственности </w:t>
      </w:r>
      <w:r>
        <w:rPr>
          <w:spacing w:val="-2"/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поселения.</w:t>
      </w:r>
    </w:p>
    <w:p w14:paraId="056F683C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-владение, пользование, распоряжение такими водными объектами;</w:t>
      </w:r>
    </w:p>
    <w:p w14:paraId="1DFE7441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-осуществление мер по предотвращению негативного воздействия вод и ликвидации его последствий;</w:t>
      </w:r>
    </w:p>
    <w:p w14:paraId="45BEACC4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-осуществление мер по охране таких водных объектов;</w:t>
      </w:r>
    </w:p>
    <w:p w14:paraId="3EF6BC29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-установление ставок платы за пользование такими водными объектами, порядка расчета и взимания этой платы.</w:t>
      </w:r>
    </w:p>
    <w:p w14:paraId="1A9D4C62" w14:textId="7E6214FE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2.2. К полномочиям органов местного самоуправления </w:t>
      </w:r>
      <w:r>
        <w:rPr>
          <w:spacing w:val="-2"/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</w:t>
      </w:r>
      <w:r w:rsidRPr="00263866">
        <w:rPr>
          <w:sz w:val="28"/>
          <w:szCs w:val="28"/>
        </w:rPr>
        <w:t xml:space="preserve"> 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>
        <w:rPr>
          <w:spacing w:val="-2"/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поселения.</w:t>
      </w:r>
    </w:p>
    <w:p w14:paraId="1F881D20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6F2575BB" w14:textId="13CC4066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 3.Ограничения водопользования на водных объектах общего пользования</w:t>
      </w:r>
    </w:p>
    <w:p w14:paraId="0B22784E" w14:textId="5E97E09F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 Администрацией </w:t>
      </w:r>
      <w:r>
        <w:rPr>
          <w:spacing w:val="-2"/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водоохранных зон устанавливаются следующие ограничения (запреты):</w:t>
      </w:r>
    </w:p>
    <w:p w14:paraId="446DF511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-купаться в местах, где выставлены щиты (аншлаги) с запрещающими знаками и надписями;</w:t>
      </w:r>
    </w:p>
    <w:p w14:paraId="495F77E0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-снимать и самовольно устанавливать оборудование и средства обозначения участков водных объектов;</w:t>
      </w:r>
    </w:p>
    <w:p w14:paraId="6E869906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14:paraId="3CA9746A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14:paraId="4BE3DC73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14:paraId="7F8D0EBA" w14:textId="03911207" w:rsidR="0099182C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6F6D36FC" w14:textId="4BE35456" w:rsidR="0099182C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6B274B92" w14:textId="5D8B0232" w:rsidR="0099182C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700D37A8" w14:textId="77777777" w:rsidR="0099182C" w:rsidRDefault="0099182C" w:rsidP="0099182C">
      <w:pPr>
        <w:ind w:right="-85" w:firstLine="709"/>
        <w:jc w:val="center"/>
        <w:rPr>
          <w:sz w:val="28"/>
          <w:szCs w:val="28"/>
        </w:rPr>
      </w:pPr>
    </w:p>
    <w:p w14:paraId="64E896C9" w14:textId="77777777" w:rsidR="0099182C" w:rsidRDefault="0099182C" w:rsidP="0099182C">
      <w:pPr>
        <w:ind w:right="-85" w:firstLine="709"/>
        <w:jc w:val="center"/>
        <w:rPr>
          <w:sz w:val="28"/>
          <w:szCs w:val="28"/>
        </w:rPr>
      </w:pPr>
    </w:p>
    <w:p w14:paraId="7B99670A" w14:textId="28002C29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lastRenderedPageBreak/>
        <w:t>4.Информирование населения об ограничениях при</w:t>
      </w:r>
      <w:r>
        <w:rPr>
          <w:sz w:val="28"/>
          <w:szCs w:val="28"/>
        </w:rPr>
        <w:t xml:space="preserve"> </w:t>
      </w:r>
      <w:r w:rsidRPr="00263866">
        <w:rPr>
          <w:sz w:val="28"/>
          <w:szCs w:val="28"/>
        </w:rPr>
        <w:t>использовании водных объектов общего пользования</w:t>
      </w:r>
    </w:p>
    <w:p w14:paraId="4712D628" w14:textId="3607D4C3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4.1.  Информация об ограничении водопользования на водных объектах общего пользования предоставляется жителям </w:t>
      </w:r>
      <w:r>
        <w:rPr>
          <w:spacing w:val="-2"/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сельского поселения следующими способами:</w:t>
      </w:r>
    </w:p>
    <w:p w14:paraId="38AE892F" w14:textId="2B30B726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-опубликование (СМИ, 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</w:t>
      </w:r>
      <w:r>
        <w:rPr>
          <w:spacing w:val="-2"/>
          <w:sz w:val="28"/>
          <w:szCs w:val="28"/>
        </w:rPr>
        <w:t xml:space="preserve">Верхнеобливского </w:t>
      </w:r>
      <w:r w:rsidRPr="00263866">
        <w:rPr>
          <w:sz w:val="28"/>
          <w:szCs w:val="28"/>
        </w:rPr>
        <w:t>сельского поселения.;</w:t>
      </w:r>
    </w:p>
    <w:p w14:paraId="1AD1A2F3" w14:textId="2A1200C5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-р</w:t>
      </w:r>
      <w:r>
        <w:rPr>
          <w:sz w:val="28"/>
          <w:szCs w:val="28"/>
        </w:rPr>
        <w:t>азмещение на официальном сайте А</w:t>
      </w:r>
      <w:r w:rsidRPr="00263866">
        <w:rPr>
          <w:sz w:val="28"/>
          <w:szCs w:val="28"/>
        </w:rPr>
        <w:t xml:space="preserve">дминистрации </w:t>
      </w:r>
      <w:r>
        <w:rPr>
          <w:spacing w:val="-2"/>
          <w:sz w:val="28"/>
          <w:szCs w:val="28"/>
        </w:rPr>
        <w:t>Верхнеобливского</w:t>
      </w:r>
      <w:r w:rsidRPr="00263866">
        <w:rPr>
          <w:sz w:val="28"/>
          <w:szCs w:val="28"/>
        </w:rPr>
        <w:t xml:space="preserve"> </w:t>
      </w:r>
      <w:r w:rsidRPr="00263866">
        <w:rPr>
          <w:sz w:val="28"/>
          <w:szCs w:val="28"/>
        </w:rPr>
        <w:t>сельского поселения;</w:t>
      </w:r>
    </w:p>
    <w:p w14:paraId="7764F3B4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-посредством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14:paraId="76E63FC4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4.2. 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14:paraId="7A293A4F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 xml:space="preserve">4.3.  Информационные знаки, устанавливаемые вдоль берегов водных объектов общего пользования, имеют форму прямоугольника с размером сторон не менее 50 на </w:t>
      </w:r>
      <w:smartTag w:uri="urn:schemas-microsoft-com:office:smarttags" w:element="metricconverter">
        <w:smartTagPr>
          <w:attr w:name="ProductID" w:val="60 см"/>
        </w:smartTagPr>
        <w:r w:rsidRPr="00263866">
          <w:rPr>
            <w:sz w:val="28"/>
            <w:szCs w:val="28"/>
          </w:rPr>
          <w:t>60 см</w:t>
        </w:r>
      </w:smartTag>
      <w:r w:rsidRPr="00263866">
        <w:rPr>
          <w:sz w:val="28"/>
          <w:szCs w:val="28"/>
        </w:rPr>
        <w:t xml:space="preserve">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263866">
          <w:rPr>
            <w:sz w:val="28"/>
            <w:szCs w:val="28"/>
          </w:rPr>
          <w:t>2,5 метра</w:t>
        </w:r>
      </w:smartTag>
      <w:r w:rsidRPr="00263866">
        <w:rPr>
          <w:sz w:val="28"/>
          <w:szCs w:val="28"/>
        </w:rPr>
        <w:t>.</w:t>
      </w:r>
    </w:p>
    <w:p w14:paraId="1AAEEF7F" w14:textId="77777777" w:rsidR="0099182C" w:rsidRPr="00263866" w:rsidRDefault="0099182C" w:rsidP="0099182C">
      <w:pPr>
        <w:ind w:right="-85"/>
        <w:jc w:val="both"/>
        <w:rPr>
          <w:sz w:val="28"/>
          <w:szCs w:val="28"/>
        </w:rPr>
      </w:pPr>
    </w:p>
    <w:p w14:paraId="1AAC3B7F" w14:textId="0FB44B07" w:rsidR="0099182C" w:rsidRPr="00263866" w:rsidRDefault="0099182C" w:rsidP="0099182C">
      <w:pPr>
        <w:ind w:right="-85" w:firstLine="709"/>
        <w:jc w:val="center"/>
        <w:rPr>
          <w:sz w:val="28"/>
          <w:szCs w:val="28"/>
        </w:rPr>
      </w:pPr>
      <w:r w:rsidRPr="00263866">
        <w:rPr>
          <w:sz w:val="28"/>
          <w:szCs w:val="28"/>
        </w:rPr>
        <w:t>5.Ответственность за нарушение настоящего Порядка</w:t>
      </w:r>
      <w:bookmarkStart w:id="0" w:name="_GoBack"/>
      <w:bookmarkEnd w:id="0"/>
    </w:p>
    <w:p w14:paraId="5C733BD8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5.1.  За нарушение настоящего Порядка ответственность наступает в соответствии с действующим законодательством.</w:t>
      </w:r>
    </w:p>
    <w:p w14:paraId="4BCBBCF6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  <w:r w:rsidRPr="00263866">
        <w:rPr>
          <w:sz w:val="28"/>
          <w:szCs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14:paraId="621D0DFE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0FAEC74E" w14:textId="77777777" w:rsidR="0099182C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3F20C2BE" w14:textId="77777777" w:rsidR="0099182C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66DBD0D5" w14:textId="77777777" w:rsidR="0099182C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19E7651B" w14:textId="77777777" w:rsidR="0099182C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5D1E7B99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75787EA9" w14:textId="77777777" w:rsidR="0099182C" w:rsidRPr="00263866" w:rsidRDefault="0099182C" w:rsidP="0099182C">
      <w:pPr>
        <w:ind w:right="-85" w:firstLine="709"/>
        <w:jc w:val="both"/>
        <w:rPr>
          <w:sz w:val="28"/>
        </w:rPr>
      </w:pPr>
    </w:p>
    <w:p w14:paraId="2AA010AF" w14:textId="77777777" w:rsidR="0099182C" w:rsidRPr="00263866" w:rsidRDefault="0099182C" w:rsidP="0099182C">
      <w:pPr>
        <w:ind w:right="-85" w:firstLine="709"/>
        <w:jc w:val="both"/>
        <w:rPr>
          <w:sz w:val="28"/>
          <w:szCs w:val="28"/>
        </w:rPr>
      </w:pPr>
    </w:p>
    <w:p w14:paraId="524144F3" w14:textId="77777777" w:rsidR="0099182C" w:rsidRPr="0099182C" w:rsidRDefault="0099182C">
      <w:pPr>
        <w:rPr>
          <w:sz w:val="28"/>
          <w:szCs w:val="28"/>
        </w:rPr>
      </w:pPr>
    </w:p>
    <w:sectPr w:rsidR="0099182C" w:rsidRPr="0099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0"/>
    <w:rsid w:val="00141C30"/>
    <w:rsid w:val="009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687E5"/>
  <w15:chartTrackingRefBased/>
  <w15:docId w15:val="{169FC555-70DF-47ED-98C2-926ED935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2023-01-16T12:31:00Z</dcterms:created>
  <dcterms:modified xsi:type="dcterms:W3CDTF">2023-01-16T12:40:00Z</dcterms:modified>
</cp:coreProperties>
</file>