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ПРОТОКОЛ № __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 xml:space="preserve">Общего собрания участников долевой собственности на земельный участок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из земель сельскохозяйственного назначения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с кадастровым номером 61:38:0600003:52,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расположенный по адресу:</w:t>
      </w:r>
      <w:r>
        <w:rPr/>
        <w:t xml:space="preserve"> </w:t>
      </w:r>
      <w:r>
        <w:rPr>
          <w:b/>
        </w:rPr>
        <w:t>Ростовская обл., р-н Тацинский, х Верхнеобливский, СПК "Луч"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5097"/>
      </w:tblGrid>
      <w:tr>
        <w:trPr/>
        <w:tc>
          <w:tcPr>
            <w:tcW w:w="50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«03» апреля 2019 года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851"/>
        <w:jc w:val="both"/>
        <w:rPr/>
      </w:pPr>
      <w:r>
        <w:rPr/>
        <w:t>Общее собрание участников долевой собственности (далее – общее собрание) проводится по предложению администрации Верхнеобливского сельского поселения Тацинского муниципального района Ростовской области (далее - Администрация Верхнеобливского сельского поселения), в связи с поступлением обращения ПАО «ФСК ЕЭС» об оформлении прав на часть земельного участка, находящегося в общей долевой собственности, для размещения опор ВЛ 500 кВ «Фроловская-Шахты».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6231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Место проведения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Дом Культуры, хутор Верхнеобливский, Тацинского муниципального района Ростовской области, ул. Советская 55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Дата проведения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«03» апреля 2019 года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начала регистрации: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8 часов 30 минут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окончания регистрации: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 часов 00 минут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начала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 часов 00 минут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Время закрытия общего собрания: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 часов 30 минут</w:t>
            </w:r>
          </w:p>
        </w:tc>
      </w:tr>
    </w:tbl>
    <w:p>
      <w:pPr>
        <w:pStyle w:val="Normal"/>
        <w:ind w:firstLine="851"/>
        <w:jc w:val="both"/>
        <w:rPr/>
      </w:pPr>
      <w:r>
        <w:rPr/>
        <w:t xml:space="preserve">В организации и проведении общего собрания участвует уполномоченное должностное лицо Администрации Верхнеобливского сельского поселения, находящегося в общей долевой собственности (далее Уполномоченное должностное лицо): 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6231"/>
      </w:tblGrid>
      <w:tr>
        <w:trPr>
          <w:trHeight w:val="40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Фамилия, Имя, Отчество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Бабанова Людмила Анатольевна</w:t>
            </w:r>
          </w:p>
        </w:tc>
      </w:tr>
      <w:tr>
        <w:trPr>
          <w:trHeight w:val="39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Должность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Специалист 2 категории администрации Верхнеобливского сельского поселения</w:t>
            </w:r>
          </w:p>
        </w:tc>
      </w:tr>
      <w:tr>
        <w:trPr>
          <w:trHeight w:val="402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Действующий (ая) на основании: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Распоряжения №</w:t>
            </w:r>
            <w:r>
              <w:rPr/>
              <w:t>8/1</w:t>
            </w:r>
            <w:r>
              <w:rPr/>
              <w:t xml:space="preserve"> от </w:t>
            </w:r>
            <w:r>
              <w:rPr/>
              <w:t>22</w:t>
            </w:r>
            <w:r>
              <w:rPr/>
              <w:t>.</w:t>
            </w:r>
            <w:r>
              <w:rPr/>
              <w:t>02</w:t>
            </w:r>
            <w:r>
              <w:rPr/>
              <w:t>.201</w:t>
            </w:r>
            <w:r>
              <w:rPr/>
              <w:t>9</w:t>
            </w:r>
          </w:p>
        </w:tc>
      </w:tr>
    </w:tbl>
    <w:p>
      <w:pPr>
        <w:pStyle w:val="Normal"/>
        <w:jc w:val="both"/>
        <w:rPr/>
      </w:pPr>
      <w:r>
        <w:rPr/>
        <w:t>которое:</w:t>
      </w:r>
    </w:p>
    <w:p>
      <w:pPr>
        <w:pStyle w:val="Normal"/>
        <w:jc w:val="both"/>
        <w:rPr/>
      </w:pPr>
      <w:r>
        <w:rPr/>
        <w:t>1)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закона;</w:t>
      </w:r>
    </w:p>
    <w:p>
      <w:pPr>
        <w:pStyle w:val="Normal"/>
        <w:jc w:val="both"/>
        <w:rPr/>
      </w:pPr>
      <w:r>
        <w:rPr/>
        <w:t>2) удостоверяет полномочия присутствующих на собрании лиц;</w:t>
      </w:r>
    </w:p>
    <w:p>
      <w:pPr>
        <w:pStyle w:val="Normal"/>
        <w:jc w:val="both"/>
        <w:rPr/>
      </w:pPr>
      <w:r>
        <w:rPr/>
        <w:t>3) председательствует при открытии и ведении общего собрания, если иной председатель не будет избран;</w:t>
      </w:r>
    </w:p>
    <w:p>
      <w:pPr>
        <w:pStyle w:val="Normal"/>
        <w:jc w:val="both"/>
        <w:rPr/>
      </w:pPr>
      <w:r>
        <w:rPr/>
        <w:t>4) обеспечивает соблюдение требований настоящего Федерального закона к порядку проведения общего собрания;</w:t>
      </w:r>
    </w:p>
    <w:p>
      <w:pPr>
        <w:pStyle w:val="Normal"/>
        <w:jc w:val="both"/>
        <w:rPr/>
      </w:pPr>
      <w:r>
        <w:rPr/>
        <w:t>5) разъясняет участникам долевой собственности их права и обязанности при проведении общего собрания;</w:t>
      </w:r>
    </w:p>
    <w:p>
      <w:pPr>
        <w:pStyle w:val="Normal"/>
        <w:jc w:val="both"/>
        <w:rPr/>
      </w:pPr>
      <w:r>
        <w:rPr/>
        <w:t>6) подписывает протокол общего собрания;</w:t>
      </w:r>
    </w:p>
    <w:p>
      <w:pPr>
        <w:pStyle w:val="Normal"/>
        <w:jc w:val="both"/>
        <w:rPr/>
      </w:pPr>
      <w:r>
        <w:rPr/>
        <w:t>7) участвует в обсуждении вопросов с правом совещательного голоса.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На общем собрании так же присутствовали: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- представитель ПАО «ФСК ЕЭС» Вардересян Овсеп Мартинович действующий по доверенности от 09.06.2018 № 180-18;</w:t>
      </w:r>
    </w:p>
    <w:p>
      <w:pPr>
        <w:pStyle w:val="Normal"/>
        <w:jc w:val="both"/>
        <w:rPr/>
      </w:pPr>
      <w:r>
        <w:rPr/>
        <w:t>- представитель ПАО «ФСК ЕЭС» Татьянин Дмитрий Константинович действующий по доверенности от 09.06.2018 № 176-18.</w:t>
      </w:r>
    </w:p>
    <w:p>
      <w:pPr>
        <w:pStyle w:val="Normal"/>
        <w:ind w:firstLine="851"/>
        <w:jc w:val="both"/>
        <w:rPr/>
      </w:pPr>
      <w:r>
        <w:rPr/>
        <w:t>Уполномоченное должностное лицо проинформировало о том, что о проведении общего собрания участники долевой собственности извещены Администрацией Верхнеобливского сельского поселения посредством опубликования за 40 дней до его проведения соответствующего сообщения в средствах массовой информации путем размещения объявления в газете «Районные вести» от 22 февраля 2019 года № 9(11559). Объявление о проведении общего собрания также размещено на информационных щитах, расположенных на территории Администрации Верхнеобливского сельского поселения и на официальном сайте Администрации Верхнеобливского сельского поселения в сети "Интернет", после чего объявило о завершении регистрации участников общего собрания и об открытии общего собрания.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center"/>
        <w:outlineLvl w:val="0"/>
        <w:rPr>
          <w:b/>
          <w:b/>
        </w:rPr>
      </w:pPr>
      <w:r>
        <w:rPr>
          <w:b/>
        </w:rPr>
        <w:t>ОРГАНИЗАЦИОННЫЕ ВОПРОСЫ ОБЩЕГО СОБРАНИЯ.</w:t>
      </w:r>
    </w:p>
    <w:p>
      <w:pPr>
        <w:pStyle w:val="ListParagraph"/>
        <w:numPr>
          <w:ilvl w:val="1"/>
          <w:numId w:val="2"/>
        </w:numPr>
        <w:ind w:left="0" w:hanging="0"/>
        <w:jc w:val="both"/>
        <w:outlineLvl w:val="0"/>
        <w:rPr>
          <w:b/>
          <w:b/>
        </w:rPr>
      </w:pPr>
      <w:r>
        <w:rPr>
          <w:u w:val="single"/>
        </w:rPr>
        <w:t>Порядок и способ голосования.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ЗАСЛУШАЛИ: Уполномоченное должностное лицо, которое проинформировало: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 Ответственность за обеспечение допуска к голосованию несет Уполномоченное должностное лицо. 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Решения принимаются общим собранием открытым голосованием. При наличии в повестке дня общего собрания нескольких вопросов по каждому из них принимается самостоятельное решение.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 большинство участников общего собрания.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Перед началом общего собрания зарегистрировавшимся участникам общего собрания вручены под роспись бюллетени для голосования.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 каждому вопросу повестки общего собрания предложено три варианта ответа: «ЗА», «ПРОТИВ» и «ВОЗДЕРЖАЛИСЬ».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 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В случае, если бюллетень для голосования содержит несколько вопросов, поставленных на голосование,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После закрытия общего собрания бюллетени для голосования передаются участниками долевой собственности, присутствующими на общем собрании, счетной комиссии.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 итогам голосования счетная комиссия составляет протокол об итогах голосования, подписываемый членами счетной комиссии, председателем общего собрания и/или уполномоченным должностным лицом органа местного самоуправления поселения, или городского округа по месту расположения земельного участка. Протокол об итогах голосования составляется не позднее трех рабочих дней после закрытия общего собрания.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После составления протокола об итогах голосования и подписания протокола общего собрания, бюллетени для голосования опечатываются счетной комиссией и сдаются на хранение в орган местного самоуправления поселения или городского округа по месту расположения земельного участка, находящегося в общей долевой собственности.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Протокол об итогах голосования подлежит приобщению к протоколу общего собрания (Приложение 2 к Протоколу общего собрания).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Администрация Верхнеобливского сельского поселения, размещает протокол общего собрания на своем официальном сайте в сети "Интернет" (при его наличии) и на информационных щитах, расположенных на территории муниципального образования по месту расположения земельного участка, находящегося в общей долевой собственности, не позднее десяти дней после даты проведения общего собрания.</w:t>
      </w:r>
    </w:p>
    <w:p>
      <w:pPr>
        <w:pStyle w:val="ListParagraph"/>
        <w:numPr>
          <w:ilvl w:val="0"/>
          <w:numId w:val="0"/>
        </w:numPr>
        <w:ind w:left="720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2"/>
        </w:numPr>
        <w:tabs>
          <w:tab w:val="left" w:pos="993" w:leader="none"/>
        </w:tabs>
        <w:ind w:left="0" w:firstLine="567"/>
        <w:jc w:val="both"/>
        <w:outlineLvl w:val="0"/>
        <w:rPr>
          <w:b/>
          <w:b/>
          <w:u w:val="single"/>
        </w:rPr>
      </w:pPr>
      <w:r>
        <w:rPr>
          <w:u w:val="single"/>
        </w:rPr>
        <w:t>Выборы председателя, секретаря, счетной комиссии общего собрания</w:t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jc w:val="both"/>
        <w:outlineLvl w:val="0"/>
        <w:rPr/>
      </w:pPr>
      <w:r>
        <w:rPr/>
        <w:t>ЗАСЛУШАЛИ: Уполномоченное должностное лицо, которое проинформировало, что в соответствии с подпунктом 3 пункта 10 статьи 14.1 Федерального закона от 24.07.2002 N 101-ФЗ «Об обороте земель сельскохозяйственного назначения», в случае если иной председатель не будет избран, председательствует при ведении общего собрания - уполномоченное должностное лицо администрация Верхнеобливского сельского поселения, находящегося в общей долевой собственности и предложило избрать голосованием во время проведения общего собрания:</w:t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jc w:val="both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jc w:val="both"/>
        <w:outlineLvl w:val="0"/>
        <w:rPr>
          <w:b/>
          <w:b/>
        </w:rPr>
      </w:pPr>
      <w:r>
        <w:rPr>
          <w:b/>
        </w:rPr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80"/>
        <w:gridCol w:w="6515"/>
      </w:tblGrid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Председателем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Секретарем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Членами счетной комиссии: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РЕШИЛИ: Избрать: 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80"/>
        <w:gridCol w:w="6515"/>
      </w:tblGrid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Председателем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Секретарем общего собрания: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  <w:tr>
        <w:trPr/>
        <w:tc>
          <w:tcPr>
            <w:tcW w:w="3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Членами счетной комиссии:</w:t>
            </w:r>
          </w:p>
        </w:tc>
        <w:tc>
          <w:tcPr>
            <w:tcW w:w="6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Бабанову Людмилу Анатольевну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ГОЛОСОВАЛИ: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1843"/>
        <w:gridCol w:w="1985"/>
        <w:gridCol w:w="2408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Количество участников,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«ЗА»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«ПРОТИВ»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«ВОЗДЕРЖАЛСЯ»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4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1"/>
          <w:numId w:val="2"/>
        </w:numPr>
        <w:jc w:val="both"/>
        <w:outlineLvl w:val="0"/>
        <w:rPr>
          <w:u w:val="single"/>
        </w:rPr>
      </w:pPr>
      <w:r>
        <w:rPr>
          <w:u w:val="single"/>
        </w:rPr>
        <w:t>Определение правомочности общего собрания</w:t>
      </w:r>
    </w:p>
    <w:p>
      <w:pPr>
        <w:pStyle w:val="Normal"/>
        <w:rPr/>
      </w:pPr>
      <w:r>
        <w:rPr/>
        <w:t>ЗАСЛУШАЛИ: Председателя общего собрания который проинформировал:</w:t>
      </w:r>
    </w:p>
    <w:p>
      <w:pPr>
        <w:pStyle w:val="Normal"/>
        <w:ind w:firstLine="851"/>
        <w:jc w:val="both"/>
        <w:rPr/>
      </w:pPr>
      <w:r>
        <w:rPr/>
        <w:t>В соответствии с пунктом 5 статьи 14.1 Федерального закона от 24.07.2002 N 101-ФЗ «Об обороте земель сельскохозяйственного назначения»,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</w:p>
    <w:p>
      <w:pPr>
        <w:pStyle w:val="Normal"/>
        <w:ind w:firstLine="851"/>
        <w:jc w:val="both"/>
        <w:rPr/>
      </w:pPr>
      <w:r>
        <w:rPr/>
        <w:t xml:space="preserve">Сведения об участниках долевой собственности, а также о размере долей в праве общей собственности на земельный участок, взяты из выписки из Единого государственного реестра недвижимости на земельный участок, находящийся в долевой собственности (Приложение № 3 к Протоколу общего собрания). 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ЗАСЛУШАЛИ: Члена счетной комиссии который проинформировал о зарегистрированных участниках долевой собственности, присутствующих на общем собрании согласно регистрационному листу (Приложение № 1 к Протоколу общего собрания): </w:t>
      </w:r>
    </w:p>
    <w:tbl>
      <w:tblPr>
        <w:tblStyle w:val="a6"/>
        <w:tblW w:w="1019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18"/>
        <w:gridCol w:w="2086"/>
        <w:gridCol w:w="2840"/>
        <w:gridCol w:w="2351"/>
      </w:tblGrid>
      <w:tr>
        <w:trPr/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 сведениям ЕГРН</w:t>
            </w:r>
          </w:p>
        </w:tc>
        <w:tc>
          <w:tcPr>
            <w:tcW w:w="2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Присутствовало </w:t>
            </w:r>
          </w:p>
          <w:p>
            <w:pPr>
              <w:pStyle w:val="Normal"/>
              <w:jc w:val="center"/>
              <w:rPr/>
            </w:pPr>
            <w:r>
              <w:rPr/>
              <w:t>на общем собрании</w:t>
            </w:r>
          </w:p>
        </w:tc>
        <w:tc>
          <w:tcPr>
            <w:tcW w:w="23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Процент от общего количества </w:t>
            </w:r>
          </w:p>
        </w:tc>
      </w:tr>
      <w:tr>
        <w:trPr/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Количество участников долевой собственности:</w:t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3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57,1%</w:t>
            </w:r>
          </w:p>
        </w:tc>
      </w:tr>
      <w:tr>
        <w:trPr>
          <w:trHeight w:val="661" w:hRule="atLeast"/>
        </w:trPr>
        <w:tc>
          <w:tcPr>
            <w:tcW w:w="29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Количество долей в праве общей собственности  </w:t>
            </w:r>
          </w:p>
        </w:tc>
        <w:tc>
          <w:tcPr>
            <w:tcW w:w="20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84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10/13</w:t>
            </w:r>
          </w:p>
        </w:tc>
        <w:tc>
          <w:tcPr>
            <w:tcW w:w="23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76,9%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Общее собрание правомочно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center"/>
        <w:outlineLvl w:val="0"/>
        <w:rPr>
          <w:b/>
          <w:b/>
        </w:rPr>
      </w:pPr>
      <w:r>
        <w:rPr>
          <w:b/>
        </w:rPr>
        <w:t>ПОВЕСТКА ОБЩЕГО СОБРАНИЯ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ЗАСЛУШАЛИ: Уполномоченное должностное лицо, которое сообщило, что повестка дня общего собрания указана в сообщении (уведомлении) о проведении общего собрания, а также проинформировало, что согласно пункту 4.1. статьи 14.1 Федерального закона от 24.07.2002 N 101-ФЗ «Об обороте земель сельскохозяйственного назначения», общее собрание вправе принимать решения только по вопросам, которые включены в повестку дня общего собрания. Общее собрание не вправе изменять повестку дня общего собрания.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 xml:space="preserve">Не допускается включение в повестку дня общего собрания вопросов, которые </w:t>
      </w:r>
      <w:bookmarkStart w:id="0" w:name="_GoBack"/>
      <w:bookmarkEnd w:id="0"/>
      <w:r>
        <w:rPr/>
        <w:t>предусмотрены подпунктами 7, 8 и 10 пункта 3 статьи 14 Федерального закона от 24.07.2002 N 101-ФЗ «Об обороте земель сельскохозяйственного назначения», если решение по ним принято менее трех месяцев назад (об условиях договора аренды земельного участка, находящегося в долевой собственности, об условиях установления частного сервитута в отношении земельного участка, находящегося в долевой собственности, о заключении соглашения об изъятии недвижимого имущества для государственных или муниципальных нужд,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нужд).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  <w:t>Решения общего собрания, отменяющие и (или) изменяющие ранее принятые решения общего собрания, должны содержать указание на такие решения.</w:t>
      </w:r>
    </w:p>
    <w:p>
      <w:pPr>
        <w:pStyle w:val="ListParagraph"/>
        <w:numPr>
          <w:ilvl w:val="0"/>
          <w:numId w:val="0"/>
        </w:numPr>
        <w:ind w:left="0" w:firstLine="851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ЗАСЛУШАЛИ: Председателя общего собрания, который зачитал повестку общего собрания: </w:t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>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«Фроловская-Шахты».</w:t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>
      <w:pPr>
        <w:pStyle w:val="ListParagraph"/>
        <w:numPr>
          <w:ilvl w:val="0"/>
          <w:numId w:val="0"/>
        </w:numPr>
        <w:ind w:left="0" w:hanging="0"/>
        <w:outlineLvl w:val="0"/>
        <w:rPr/>
      </w:pPr>
      <w:r>
        <w:rPr/>
      </w:r>
    </w:p>
    <w:p>
      <w:pPr>
        <w:pStyle w:val="ListParagraph"/>
        <w:numPr>
          <w:ilvl w:val="1"/>
          <w:numId w:val="2"/>
        </w:numPr>
        <w:ind w:left="0" w:hanging="0"/>
        <w:rPr/>
      </w:pPr>
      <w:r>
        <w:rPr/>
        <w:t>По первому вопросу повестки дня: «Об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«Фроловская-Шахты»»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ЗАСЛУШАЛИ: Представителя ПАО «ФСК ЕЭС» Вардересяна Овсепа Мартиновича действующего по доверенности от 09.06.2018 № 180-18, который проинформировал: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/>
      </w:pPr>
      <w:r>
        <w:rPr/>
        <w:t>о возможных видах оформления прав ПАО «ФСК ЕЭС» на части земельного участка, находящегося в общей долевой собственности, для размещения опор ВЛ 500 кВ «Фроловская-Шахты»» на период их эксплуатации;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/>
      </w:pPr>
      <w:r>
        <w:rPr/>
        <w:t xml:space="preserve"> </w:t>
      </w:r>
      <w:r>
        <w:rPr/>
        <w:t>о том, что в соответствии с пунктом 2 статьи 78 Земельного кодекса РФ, 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строительства, реконструкции дорог, линий электропередачи, линий связи (в том числе линейно-кабельных сооружений), нефтепроводов, газопроводов и иных трубопроводов, и использование таких земельных участков и (или) земель для строительства, реконструкции, капитального или текущего ремонта, эксплуатации сооружений, указанных в подпункте 1 статьи 39.37 настоящего Кодекса,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категорий;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/>
      </w:pPr>
      <w:r>
        <w:rPr/>
        <w:t>о правилах определения размеров земельных участков для размещения воздушных линий электропередачи и опор линий связи, обслуживающих электрические сети в соответствии с Постановлением Правительства РФ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сети».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/>
        <w:t xml:space="preserve">РЕШИЛИ: </w:t>
      </w:r>
    </w:p>
    <w:p>
      <w:pPr>
        <w:pStyle w:val="Normal"/>
        <w:jc w:val="both"/>
        <w:rPr/>
      </w:pPr>
      <w:r>
        <w:rPr/>
        <w:t>Предоставить ПАО «ФСК ЕЭС» части земельного участка, находящегося в общей долевой собственности, для размещения опор ВЛ 500 кВ «Фроловская-Шахты»» на период их эксплуатации на условиях: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От имени участников долевой собственности заключает договоры аренды данного земельного участка (в случае отсутствия ограничения прав и обременения объекта недвижимости в виде аренды всего земельного участка),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нужд уполномоченное общим собранием лицо;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Границы частей земельного участка, находящегося в общей долевой собственности, для размещения опор должны быть определены согласно правилам определения размеров земельных участков для размещения воздушных линий электропередачи и опор линий связи, обслуживающих электрические сети в соответствии с Постановлением Правительства РФ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Срок пользования частями земельного участка – максимальный из предусмотренных действующим законодательством РФ;</w:t>
      </w:r>
    </w:p>
    <w:p>
      <w:pPr>
        <w:pStyle w:val="ListParagraph"/>
        <w:numPr>
          <w:ilvl w:val="0"/>
          <w:numId w:val="4"/>
        </w:numPr>
        <w:tabs>
          <w:tab w:val="left" w:pos="313" w:leader="none"/>
        </w:tabs>
        <w:ind w:left="29" w:hanging="29"/>
        <w:jc w:val="both"/>
        <w:rPr/>
      </w:pPr>
      <w:r>
        <w:rPr/>
        <w:t>Расходы связанные с кадастровыми, оценочными работами, работами связанными с подготовкой проектов договоров/соглашений, а также расходы по уплате государственной пошлины, в случаях предусмотренных действующим законодательством несет ПАО «ФСК ЕЭС».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ГОЛОСОВАЛИ:</w:t>
      </w:r>
    </w:p>
    <w:tbl>
      <w:tblPr>
        <w:tblStyle w:val="a6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1843"/>
        <w:gridCol w:w="1985"/>
        <w:gridCol w:w="2408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«ЗА»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«ПРОТИВ»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«ВОЗДЕРЖАЛСЯ»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Количество участников,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Количество долей в праве общей собственности (%), присутствующих на общем собрании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 xml:space="preserve">10 долей </w:t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76,9%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0%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0%</w:t>
            </w:r>
          </w:p>
        </w:tc>
      </w:tr>
    </w:tbl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ind w:firstLine="851"/>
        <w:jc w:val="both"/>
        <w:rPr/>
      </w:pPr>
      <w:r>
        <w:rPr/>
      </w:r>
    </w:p>
    <w:p>
      <w:pPr>
        <w:pStyle w:val="ListParagraph"/>
        <w:numPr>
          <w:ilvl w:val="1"/>
          <w:numId w:val="2"/>
        </w:numPr>
        <w:ind w:left="0" w:hanging="0"/>
        <w:jc w:val="both"/>
        <w:rPr/>
      </w:pPr>
      <w:r>
        <w:rPr/>
        <w:t>По второму вопросу повестки дня: «О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полномочий».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 xml:space="preserve">ЗАСЛУШАЛИ: Председателя общего собрания, который ПРЕДЛОЖИЛ избрать Федотову Наталью Александровну, 26.07.1971 года рождения, пол женский, паспорт РФ № 6016, серия 992168, выдан(кем) Отделением в станице Тацинской межрайонного отдела УФМС по Ростовской обл. в гор. Морозовске выдан(когда)16.08.2016, код подразделения 610-059, зарегистрированный(ая) по адресу Ростовская область, Тацинский район, х. Верхнеобливский ул. Школьная дом 59 -уполномоченным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а также, давать согласия арендатору земельного участка на предоставление в субаренду частей земельного участка, находящейся в общедолевой собственности, сроком на 3 (три) года. </w:t>
      </w:r>
    </w:p>
    <w:p>
      <w:pPr>
        <w:pStyle w:val="Normal"/>
        <w:ind w:firstLine="720"/>
        <w:jc w:val="both"/>
        <w:rPr>
          <w:lang w:eastAsia="ru-RU"/>
        </w:rPr>
      </w:pPr>
      <w:r>
        <w:rPr/>
        <w:t xml:space="preserve">Наделить Уполномоченное общим собранием лицо правом представлять интересы участников долевой собственности </w:t>
      </w:r>
      <w:r>
        <w:rPr>
          <w:lang w:eastAsia="ru-RU"/>
        </w:rPr>
        <w:t>во всех федеральных органах, государственных органах и муниципальных органах, учреждениях и организациях, в том числе: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федеральных органах государственной власти и местного самоуправления при осуществлении государственного контроля (надзора) и муниципального контроля;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 xml:space="preserve">в Федеральной службе государственной регистрации, кадастра и картографии и ее территориальных органах, в органах, осуществляющих управление и распоряжение земельными участками, по вопросам оформления прав на земельные участки, включая кадастровую оценку, мониторинг земель и земельный контроль, а также в органах, осуществляющих функции по ведению кадастров объектов недвижимости, инвентаризацию объектов градостроительной деятельности, в том числе в Управлении Росреестра по Волгоградской области и Ростовской области и их территориальных отделах,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Волгоградской области и Ростовской области и их территориальных отделах, Многофункциональных центрах (МФЦ), и иных компетентных организациях и учреждениях, перед физическими и юридическими лицами, индивидуальными предпринимателям, в целях оформления договоров аренды недвижимого имущества, соглашений об установлении сервитутов, соглашений об осуществлении публичного сервитута, 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Федеральной службе судебных приставов и ее территориальных отделах.</w:t>
      </w:r>
    </w:p>
    <w:p>
      <w:pPr>
        <w:pStyle w:val="ListParagraph"/>
        <w:ind w:left="0" w:firstLine="851"/>
        <w:jc w:val="both"/>
        <w:rPr/>
      </w:pPr>
      <w:r>
        <w:rPr/>
        <w:t>Уполномоченному общим собранием лицу для исполнения полномочий предоставляется право от имени участников долевой собственности получать и подавать необходимые документы, заявления, справки, запросы, выписки, выписки из Единого государственного реестра недвижимости, кадастровые планы территории, межевые планы, технические планы, технические паспорта, карты (плана) объектов землеустройства, согласования, исходно - разрешительную и другую документацию, а также совершать иные действия и формальности, связанные с выполнением данного поручения, с внесением изменений в Единый государственный реестр недвижимости, с правом регистрации прав, постановки на государственный кадастровый учет недвижимости, с правом подачи заявлений о государственной регистрации, о приостановлении или возобновлении государственной регистрации, о постановке на государственный кадастровый учет объектов недвижимости, о снятии с государственного кадастрового учета объектов недвижимости, получения уведомления о приостановлении государственной регистрации, сообщения об отказе в государственной регистрации, о исправлении кадастровых (реестровых ошибок), внесением изменений и исправлением технических ошибок в записях государственного кадастра недвижимости и Единого государственного реестра недвижимости, внесения изменений в записи Единого государственного реестра недвижимости, внесения изменений в документы, решений о приостановлении и (или) об отказе осуществления кадастрового учета, с правом оплаты тарифов, сборов, пошлин, с правом получения выписок из Единого государственного реестра недвижимости и всех необходимых зарегистрированных документов, кадастровых паспортов, кадастровых планов, кадастровых выписок, справок, подавать все необходимые заявления, справки, удостоверения и документы, расписываться как представитель участников долевой собственности, оплачивать государственные пошлины и иные сборы, предусмотренные действующим законодательством Российской Федерации, а также совершать иные действия, связанные с выполнением настоящего поручения.</w:t>
      </w:r>
    </w:p>
    <w:p>
      <w:pPr>
        <w:pStyle w:val="ListParagraph"/>
        <w:ind w:left="0" w:firstLine="851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РЕШИЛИ: Избрать Федотову Наталью Александровну, 26.07.1971 года рождения, пол женский, паспорт РФ № 6016, серия 992168, выдан(кем) Отделением в станице Тацинской межрайонного отдела УФМС по Ростовской обл. в гор. Морозовске выдан(когда)16.08.2016, код подразделения 610-059, зарегистрированный(ая) по адресу Ростовская область, Тацинский район, х. Верхнеобливский ул. Школьная дом 59 -уполномоченным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а также, давать согласия арендатору земельного участка на предоставление в субаренду частей земельного участка, находящейся в общедолевой собственности, сроком на 3 (три) года. </w:t>
      </w:r>
    </w:p>
    <w:p>
      <w:pPr>
        <w:pStyle w:val="Normal"/>
        <w:ind w:firstLine="720"/>
        <w:jc w:val="both"/>
        <w:rPr>
          <w:lang w:eastAsia="ru-RU"/>
        </w:rPr>
      </w:pPr>
      <w:r>
        <w:rPr/>
        <w:t xml:space="preserve">Наделить Уполномоченное общим собранием лицо правом представлять интересы участников долевой собственности </w:t>
      </w:r>
      <w:r>
        <w:rPr>
          <w:lang w:eastAsia="ru-RU"/>
        </w:rPr>
        <w:t>во всех федеральных органах, государственных органах и муниципальных органах, учреждениях и организациях, в том числе: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федеральных органах государственной власти и местного самоуправления при осуществлении государственного контроля (надзора) и муниципального контроля;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 xml:space="preserve">в Федеральной службе государственной регистрации, кадастра и картографии и ее территориальных органах, в органах, осуществляющих управление и распоряжение земельными участками, по вопросам оформления прав на земельные участки, включая кадастровую оценку, мониторинг земель и земельный контроль, а также в органах, осуществляющих функции по ведению кадастров объектов недвижимости, инвентаризацию объектов градостроительной деятельности, в том числе в Управлении Росреестра по Волгоградской области и Ростовской области и их территориальных отделах,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Волгоградской области и Ростовской области и их территориальных отделах, Многофункциональных центрах (МФЦ), и иных компетентных организациях и учреждениях, перед физическими и юридическими лицами, индивидуальными предпринимателям, в целях оформления договоров аренды недвижимого имущества, соглашений об установлении сервитутов, соглашений об осуществлении публичного сервитута, 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Федеральной службе судебных приставов и ее территориальных отделах.</w:t>
      </w:r>
    </w:p>
    <w:p>
      <w:pPr>
        <w:pStyle w:val="ListParagraph"/>
        <w:ind w:left="0" w:firstLine="851"/>
        <w:jc w:val="both"/>
        <w:rPr/>
      </w:pPr>
      <w:r>
        <w:rPr/>
        <w:t>Уполномоченному общим собранием лицу для исполнения полномочий предоставляется право от имени участников долевой собственности получать и подавать необходимые документы, заявления, справки, запросы, выписки, выписки из Единого государственного реестра недвижимости, кадастровые планы территории, межевые планы, технические планы, технические паспорта, карты (плана) объектов землеустройства, согласования, исходно - разрешительную и другую документацию, а также совершать иные действия и формальности, связанные с выполнением данного поручения, с внесением изменений в Единый государственный реестр недвижимости, с правом регистрации прав, постановки на государственный кадастровый учет недвижимости, с правом подачи заявлений о государственной регистрации, о приостановлении или возобновлении государственной регистрации, о постановке на государственный кадастровый учет объектов недвижимости, о снятии с государственного кадастрового учета объектов недвижимости, получения уведомления о приостановлении государственной регистрации, сообщения об отказе в государственной регистрации, о исправлении кадастровых (реестровых ошибок), внесением изменений и исправлением технических ошибок в записях государственного кадастра недвижимости и Единого государственного реестра недвижимости, внесения изменений в записи Единого государственного реестра недвижимости, внесения изменений в документы, решений о приостановлении и (или) об отказе осуществления кадастрового учета, с правом оплаты тарифов, сборов, пошлин, с правом получения выписок из Единого государственного реестра недвижимости и всех необходимых зарегистрированных документов, кадастровых паспортов, кадастровых планов, кадастровых выписок, справок, подавать все необходимые заявления, справки, удостоверения и документы, расписываться как представитель участников долевой собственности, оплачивать государственные пошлины и иные сборы, предусмотренные действующим законодательством Российской Федерации, а также совершать иные действия, связанные с выполнением настоящего поручения.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ГОЛОСОВАЛИ:</w:t>
      </w:r>
    </w:p>
    <w:tbl>
      <w:tblPr>
        <w:tblStyle w:val="a6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1133"/>
        <w:gridCol w:w="710"/>
        <w:gridCol w:w="1839"/>
        <w:gridCol w:w="146"/>
        <w:gridCol w:w="2408"/>
      </w:tblGrid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«ЗА»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«ПРОТИВ»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«ВОЗДЕРЖАЛСЯ»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Количество участников, присутствующих на общем собрании</w:t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4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</w:t>
            </w:r>
          </w:p>
        </w:tc>
      </w:tr>
      <w:tr>
        <w:trPr/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Количество долей в праве общей собственности (%), присутствующих на общем собрании</w:t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 xml:space="preserve">10 долей </w:t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76,9%</w:t>
            </w:r>
          </w:p>
        </w:tc>
        <w:tc>
          <w:tcPr>
            <w:tcW w:w="198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0%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0%</w:t>
            </w:r>
          </w:p>
        </w:tc>
      </w:tr>
      <w:tr>
        <w:trPr/>
        <w:tc>
          <w:tcPr>
            <w:tcW w:w="5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10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>Уполномоченное должностное лицо проинформировало о закрытии общего собрания.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>К настоящему протоколу прилагается:</w:t>
      </w:r>
    </w:p>
    <w:p>
      <w:pPr>
        <w:pStyle w:val="Normal"/>
        <w:jc w:val="both"/>
        <w:rPr/>
      </w:pPr>
      <w:r>
        <w:rPr/>
        <w:t>Приложение 1 – Регистрационный лист, присутствующих на общем собрании участников долевой собственности.</w:t>
      </w:r>
    </w:p>
    <w:p>
      <w:pPr>
        <w:pStyle w:val="Normal"/>
        <w:jc w:val="both"/>
        <w:rPr/>
      </w:pPr>
      <w:r>
        <w:rPr/>
        <w:t>Приложение 2 – Протокол об итогах голосования</w:t>
      </w:r>
    </w:p>
    <w:p>
      <w:pPr>
        <w:pStyle w:val="Normal"/>
        <w:jc w:val="both"/>
        <w:rPr/>
      </w:pPr>
      <w:r>
        <w:rPr/>
        <w:t>Приложение 3 – Выписка из Единого государственного реестра недвижимости на земельный участок, находящийся в долевой собственности (разделы 1,2).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Протокол общего собрания составляется в двух экземплярах, один из которых хранится у уполномоченного общим собранием лица. Второй экземпляр протокола общего собрания хранится в Администрации Верхнеобливского сельского поселения</w:t>
      </w:r>
    </w:p>
    <w:p>
      <w:pPr>
        <w:pStyle w:val="Normal"/>
        <w:ind w:firstLine="851"/>
        <w:jc w:val="both"/>
        <w:rPr/>
      </w:pPr>
      <w:r>
        <w:rPr/>
        <w:t xml:space="preserve">. 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</w:r>
    </w:p>
    <w:tbl>
      <w:tblPr>
        <w:tblStyle w:val="a6"/>
        <w:tblW w:w="102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4"/>
        <w:gridCol w:w="426"/>
        <w:gridCol w:w="1985"/>
        <w:gridCol w:w="425"/>
        <w:gridCol w:w="2976"/>
      </w:tblGrid>
      <w:tr>
        <w:trPr>
          <w:trHeight w:val="609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Председатель    общего собрания         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Людмила Анатольевна</w:t>
            </w:r>
          </w:p>
        </w:tc>
      </w:tr>
      <w:tr>
        <w:trPr>
          <w:trHeight w:val="168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>
          <w:trHeight w:val="594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Секретарь       общего собрания        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Людмила Анатольевна</w:t>
            </w:r>
          </w:p>
        </w:tc>
      </w:tr>
      <w:tr>
        <w:trPr>
          <w:trHeight w:val="280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/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Уполномоченное должностное лицо администрация Верхнеобливского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Людмила Анатольевна</w:t>
            </w:r>
          </w:p>
        </w:tc>
      </w:tr>
      <w:tr>
        <w:trPr/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</w:tbl>
    <w:p>
      <w:pPr>
        <w:pStyle w:val="Normal"/>
        <w:ind w:left="4248" w:firstLine="708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 xml:space="preserve">к Протоколу общего собрания </w:t>
      </w:r>
    </w:p>
    <w:p>
      <w:pPr>
        <w:pStyle w:val="Normal"/>
        <w:jc w:val="right"/>
        <w:rPr/>
      </w:pPr>
      <w:r>
        <w:rPr/>
        <w:t xml:space="preserve">участников долевой собственности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от «03» апреля 2019 г.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РЕГИСТРАЦИОННЫЙ ЛИСТ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присутствующих на общем собрании участников долевой собственности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земельный участок из земель сельскохозяйственного назначения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с кадастровым номером 61:38:0600003:52,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расположенный по адресу:</w:t>
      </w:r>
      <w:r>
        <w:rPr/>
        <w:t xml:space="preserve"> </w:t>
      </w:r>
      <w:r>
        <w:rPr>
          <w:b/>
        </w:rPr>
        <w:t>Ростовская обл, р-н Тацинский, х Верхнеобливский, СПК "Луч"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</w:r>
    </w:p>
    <w:tbl>
      <w:tblPr>
        <w:tblStyle w:val="a6"/>
        <w:tblW w:w="158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12"/>
        <w:gridCol w:w="8350"/>
      </w:tblGrid>
      <w:tr>
        <w:trPr/>
        <w:tc>
          <w:tcPr>
            <w:tcW w:w="75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проведения общего собрания участников долевой собственности: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«03» апреля 2019 г.</w:t>
            </w:r>
          </w:p>
        </w:tc>
      </w:tr>
      <w:tr>
        <w:trPr/>
        <w:tc>
          <w:tcPr>
            <w:tcW w:w="75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Время открытия регистрации участников долевой собственности: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часов 30 минут</w:t>
            </w:r>
          </w:p>
        </w:tc>
      </w:tr>
      <w:tr>
        <w:trPr/>
        <w:tc>
          <w:tcPr>
            <w:tcW w:w="75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Время закрытия регистрации участников долевой собственности: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 часов 00 минут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173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34"/>
        <w:gridCol w:w="1701"/>
        <w:gridCol w:w="6519"/>
        <w:gridCol w:w="1418"/>
      </w:tblGrid>
      <w:tr>
        <w:trPr>
          <w:tblHeader w:val="true"/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 собственника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Реквизиты документа, удостоверяющего право собственности на земельную долю и номер записи в ЕГРН, номер и дата государственной регистрации права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Размер доли (общая долевая собственность)</w:t>
            </w:r>
          </w:p>
        </w:tc>
      </w:tr>
      <w:tr>
        <w:trPr>
          <w:trHeight w:val="84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Федотова Наталья Александровна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DejaVu Sans"/>
                <w:bCs/>
              </w:rPr>
            </w:pPr>
            <w:r>
              <w:rPr>
                <w:rFonts w:eastAsia="DejaVu Sans"/>
              </w:rPr>
              <w:t xml:space="preserve">Выписка из ЕГРН </w:t>
            </w:r>
            <w:r>
              <w:rPr>
                <w:rFonts w:eastAsia="DejaVu Sans"/>
                <w:bCs/>
              </w:rPr>
              <w:t>28.03.2019 № 99/2019/253348431</w:t>
            </w:r>
          </w:p>
          <w:p>
            <w:pPr>
              <w:pStyle w:val="Normal"/>
              <w:snapToGrid w:val="false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Долевая собственность, № 61-61-44/022/2010-213 от 23.09.2010</w:t>
            </w:r>
          </w:p>
          <w:p>
            <w:pPr>
              <w:pStyle w:val="Normal"/>
              <w:rPr>
                <w:rFonts w:eastAsia="DejaVu Sans"/>
              </w:rPr>
            </w:pPr>
            <w:r>
              <w:rPr>
                <w:rFonts w:eastAsia="DejaVu Sans"/>
              </w:rPr>
              <w:t>Долевая собственность, № 61-61/044-61/044/001/2015-167/2 от 21.01.2015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5/13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1/13</w:t>
            </w:r>
          </w:p>
        </w:tc>
      </w:tr>
      <w:tr>
        <w:trPr>
          <w:trHeight w:val="84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Гончарова Вера Андреевна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DejaVu Sans"/>
                <w:bCs/>
              </w:rPr>
            </w:pPr>
            <w:r>
              <w:rPr>
                <w:rFonts w:eastAsia="DejaVu Sans"/>
              </w:rPr>
              <w:t xml:space="preserve">Выписка из ЕГРН </w:t>
            </w:r>
            <w:r>
              <w:rPr>
                <w:rFonts w:eastAsia="DejaVu Sans"/>
                <w:bCs/>
              </w:rPr>
              <w:t>28.03.2019 № 99/2019/253348431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Долевая собственность, № 61-61-44/022/2010-214 от 23.09.2010,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1/13</w:t>
            </w:r>
          </w:p>
        </w:tc>
      </w:tr>
      <w:tr>
        <w:trPr>
          <w:trHeight w:val="84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Федотова Любовь Николаевна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DejaVu Sans"/>
                <w:bCs/>
              </w:rPr>
            </w:pPr>
            <w:r>
              <w:rPr>
                <w:rFonts w:eastAsia="DejaVu Sans"/>
              </w:rPr>
              <w:t xml:space="preserve">Выписка из ЕГРН </w:t>
            </w:r>
            <w:r>
              <w:rPr>
                <w:rFonts w:eastAsia="DejaVu Sans"/>
                <w:bCs/>
              </w:rPr>
              <w:t>28.03.2019 № 99/2019/253348431</w:t>
            </w:r>
          </w:p>
          <w:p>
            <w:pPr>
              <w:pStyle w:val="Normal"/>
              <w:snapToGrid w:val="false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Долевая собственность, № 61-61-44/022/2010-219 от 23.09.2010</w:t>
            </w:r>
          </w:p>
          <w:p>
            <w:pPr>
              <w:pStyle w:val="Normal"/>
              <w:rPr>
                <w:rFonts w:eastAsia="DejaVu Sans"/>
              </w:rPr>
            </w:pPr>
            <w:r>
              <w:rPr>
                <w:rFonts w:eastAsia="DejaVu Sans"/>
              </w:rPr>
              <w:t>Долевая собственность, № 61:38:0600003:52-61/044/2018-2 от 09.02.2018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1/13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1/13</w:t>
            </w:r>
          </w:p>
        </w:tc>
      </w:tr>
      <w:tr>
        <w:trPr>
          <w:trHeight w:val="84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Гончаров Николай Анатольевич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DejaVu Sans"/>
                <w:bCs/>
              </w:rPr>
            </w:pPr>
            <w:r>
              <w:rPr>
                <w:rFonts w:eastAsia="DejaVu Sans"/>
              </w:rPr>
              <w:t xml:space="preserve">Выписка из ЕГРН </w:t>
            </w:r>
            <w:r>
              <w:rPr>
                <w:rFonts w:eastAsia="DejaVu Sans"/>
                <w:bCs/>
              </w:rPr>
              <w:t>28.03.2019 № 99/2019/253348431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DejaVu Sans"/>
              </w:rPr>
              <w:t>Долевая собственность, № 61-61-44/028/2012-129 от 11.12.2012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1/13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Итоги регистрации участников долевой собственности, принявших участие в общем собрании:</w:t>
      </w:r>
    </w:p>
    <w:tbl>
      <w:tblPr>
        <w:tblStyle w:val="a6"/>
        <w:tblW w:w="99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92"/>
        <w:gridCol w:w="1824"/>
        <w:gridCol w:w="2061"/>
        <w:gridCol w:w="2533"/>
      </w:tblGrid>
      <w:tr>
        <w:trPr/>
        <w:tc>
          <w:tcPr>
            <w:tcW w:w="3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 сведениям ЕГРН</w:t>
            </w:r>
          </w:p>
        </w:tc>
        <w:tc>
          <w:tcPr>
            <w:tcW w:w="20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Присутствовало </w:t>
            </w:r>
          </w:p>
          <w:p>
            <w:pPr>
              <w:pStyle w:val="Normal"/>
              <w:jc w:val="center"/>
              <w:rPr/>
            </w:pPr>
            <w:r>
              <w:rPr/>
              <w:t>на общем собрании</w:t>
            </w:r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Процент от общего количества </w:t>
            </w:r>
          </w:p>
        </w:tc>
      </w:tr>
      <w:tr>
        <w:trPr/>
        <w:tc>
          <w:tcPr>
            <w:tcW w:w="3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Количество участников долевой собственности: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0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57,1%</w:t>
            </w:r>
          </w:p>
        </w:tc>
      </w:tr>
      <w:tr>
        <w:trPr>
          <w:trHeight w:val="661" w:hRule="atLeast"/>
        </w:trPr>
        <w:tc>
          <w:tcPr>
            <w:tcW w:w="3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Количество долей в праве общей собственности  </w:t>
            </w:r>
          </w:p>
        </w:tc>
        <w:tc>
          <w:tcPr>
            <w:tcW w:w="1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0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10/13</w:t>
            </w:r>
          </w:p>
        </w:tc>
        <w:tc>
          <w:tcPr>
            <w:tcW w:w="2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76,9%</w:t>
            </w:r>
          </w:p>
        </w:tc>
      </w:tr>
    </w:tbl>
    <w:p>
      <w:pPr>
        <w:pStyle w:val="Normal"/>
        <w:ind w:firstLine="851"/>
        <w:jc w:val="both"/>
        <w:rPr/>
      </w:pPr>
      <w:r>
        <w:rPr/>
        <w:t>В соответствии с пунктом 5 статьи 14.1 Федерального закона от 24.07.2002 N 101-ФЗ «Об обороте земель сельскохозяйственного назначения»,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</w:p>
    <w:p>
      <w:pPr>
        <w:pStyle w:val="Normal"/>
        <w:ind w:firstLine="851"/>
        <w:jc w:val="both"/>
        <w:rPr/>
      </w:pPr>
      <w:r>
        <w:rPr/>
        <w:t xml:space="preserve">Сведения об участниках долевой собственности, а также о размере долей в праве общей собственности на земельный участок, взяты из выписки из Единого государственного реестра недвижимости на земельный участок, находящийся в долевой собственности (Приложение № 3 к Протоколу общего собрания). </w:t>
      </w:r>
    </w:p>
    <w:p>
      <w:pPr>
        <w:pStyle w:val="Normal"/>
        <w:ind w:firstLine="851"/>
        <w:jc w:val="both"/>
        <w:rPr/>
      </w:pPr>
      <w:r>
        <w:rPr/>
        <w:t>Полномочия присутствующих на собрании лиц удостоверены.</w:t>
      </w:r>
    </w:p>
    <w:p>
      <w:pPr>
        <w:pStyle w:val="Normal"/>
        <w:ind w:firstLine="851"/>
        <w:jc w:val="both"/>
        <w:rPr/>
      </w:pPr>
      <w:r>
        <w:rPr/>
        <w:t xml:space="preserve"> </w:t>
      </w:r>
    </w:p>
    <w:tbl>
      <w:tblPr>
        <w:tblStyle w:val="a6"/>
        <w:tblW w:w="9935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69"/>
        <w:gridCol w:w="396"/>
        <w:gridCol w:w="251"/>
        <w:gridCol w:w="1581"/>
        <w:gridCol w:w="420"/>
        <w:gridCol w:w="659"/>
        <w:gridCol w:w="2559"/>
      </w:tblGrid>
      <w:tr>
        <w:trPr/>
        <w:tc>
          <w:tcPr>
            <w:tcW w:w="471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21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471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Общее собрание правомочно.</w:t>
            </w:r>
          </w:p>
        </w:tc>
        <w:tc>
          <w:tcPr>
            <w:tcW w:w="266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  <w:tr>
        <w:trPr>
          <w:trHeight w:val="609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Члены счетной комиссии:                                                     </w:t>
            </w:r>
          </w:p>
        </w:tc>
        <w:tc>
          <w:tcPr>
            <w:tcW w:w="39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3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2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Л.А.</w:t>
            </w:r>
          </w:p>
        </w:tc>
      </w:tr>
      <w:tr>
        <w:trPr>
          <w:trHeight w:val="168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39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3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>
          <w:trHeight w:val="594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3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2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Л.А.</w:t>
            </w:r>
          </w:p>
        </w:tc>
      </w:tr>
      <w:tr>
        <w:trPr>
          <w:trHeight w:val="280" w:hRule="atLeast"/>
        </w:trPr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3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/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Уполномоченное должностное лицо администрация Верхнеобливского сельского поселения</w:t>
            </w:r>
          </w:p>
        </w:tc>
        <w:tc>
          <w:tcPr>
            <w:tcW w:w="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3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2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Л.А.</w:t>
            </w:r>
          </w:p>
        </w:tc>
      </w:tr>
      <w:tr>
        <w:trPr/>
        <w:tc>
          <w:tcPr>
            <w:tcW w:w="40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</w:r>
          </w:p>
        </w:tc>
        <w:tc>
          <w:tcPr>
            <w:tcW w:w="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83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1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</w:tbl>
    <w:p>
      <w:pPr>
        <w:sectPr>
          <w:headerReference w:type="default" r:id="rId2"/>
          <w:footerReference w:type="default" r:id="rId3"/>
          <w:footerReference w:type="first" r:id="rId4"/>
          <w:type w:val="nextPage"/>
          <w:pgSz w:w="11906" w:h="16838"/>
          <w:pgMar w:left="1134" w:right="566" w:header="284" w:top="686" w:footer="0" w:bottom="709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Приложение № 2</w:t>
      </w:r>
    </w:p>
    <w:p>
      <w:pPr>
        <w:pStyle w:val="Normal"/>
        <w:jc w:val="right"/>
        <w:rPr/>
      </w:pPr>
      <w:r>
        <w:rPr/>
        <w:t xml:space="preserve">к Протоколу общего собрания </w:t>
      </w:r>
    </w:p>
    <w:p>
      <w:pPr>
        <w:pStyle w:val="Normal"/>
        <w:jc w:val="right"/>
        <w:rPr/>
      </w:pPr>
      <w:r>
        <w:rPr/>
        <w:t xml:space="preserve">участников долевой собственности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от «03» апреля 2019 г.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ПРОТОКОЛ ОБ ИТОГАХ ГОЛОСОВАНИЯ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общем собрании участников долевой собственности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земельный участок из земель сельскохозяйственного назначения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с кадастровым номером 61:38:0600003:52,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расположенный по адресу:</w:t>
      </w:r>
      <w:r>
        <w:rPr/>
        <w:t xml:space="preserve"> </w:t>
      </w:r>
      <w:r>
        <w:rPr>
          <w:b/>
        </w:rPr>
        <w:t>Ростовская обл., р-н Тацинский, х Верхнеобливский, СПК "Луч"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5097"/>
      </w:tblGrid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Дата проведения общего собрания участников долевой собственности: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«03» апреля  2019 г.</w:t>
            </w:r>
          </w:p>
        </w:tc>
      </w:tr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Дата подсчета голосов: 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«03» апреля  2019 г.</w:t>
            </w:r>
          </w:p>
        </w:tc>
      </w:tr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Время начала подсчета голосов: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9 часов 25 минут</w:t>
            </w:r>
          </w:p>
        </w:tc>
      </w:tr>
      <w:tr>
        <w:trPr>
          <w:trHeight w:val="552" w:hRule="atLeast"/>
        </w:trPr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Время окончания подсчета голосов:</w:t>
            </w:r>
          </w:p>
        </w:tc>
        <w:tc>
          <w:tcPr>
            <w:tcW w:w="50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9 часов 30 минут</w:t>
            </w:r>
          </w:p>
        </w:tc>
      </w:tr>
    </w:tbl>
    <w:p>
      <w:pPr>
        <w:pStyle w:val="Normal"/>
        <w:rPr/>
      </w:pPr>
      <w:r>
        <w:rPr/>
        <w:t>Подсчет голосов выполнен:</w:t>
      </w:r>
    </w:p>
    <w:tbl>
      <w:tblPr>
        <w:tblStyle w:val="a6"/>
        <w:tblW w:w="10186" w:type="dxa"/>
        <w:jc w:val="left"/>
        <w:tblInd w:w="1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0"/>
        <w:gridCol w:w="6225"/>
      </w:tblGrid>
      <w:tr>
        <w:trPr/>
        <w:tc>
          <w:tcPr>
            <w:tcW w:w="396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</w:t>
            </w:r>
          </w:p>
        </w:tc>
      </w:tr>
      <w:tr>
        <w:trPr/>
        <w:tc>
          <w:tcPr>
            <w:tcW w:w="39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Членами счетной комиссии:</w:t>
            </w:r>
          </w:p>
        </w:tc>
        <w:tc>
          <w:tcPr>
            <w:tcW w:w="6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Бабанова Людмила Анатольевна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 присутствии уполномоченного должностного лица администрация Верхнеобливского сельского поселения, находящегося в общей долевой собственности: </w:t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64"/>
        <w:gridCol w:w="6231"/>
      </w:tblGrid>
      <w:tr>
        <w:trPr>
          <w:trHeight w:val="40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Фамилия, Имя, Отчество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Бабанова Людмила Анатольевна</w:t>
            </w:r>
          </w:p>
        </w:tc>
      </w:tr>
      <w:tr>
        <w:trPr>
          <w:trHeight w:val="398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Должность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Специалист 2 категории администрации Верхнеобливского сельского поселения</w:t>
            </w:r>
          </w:p>
        </w:tc>
      </w:tr>
      <w:tr>
        <w:trPr>
          <w:trHeight w:val="402" w:hRule="atLeast"/>
        </w:trPr>
        <w:tc>
          <w:tcPr>
            <w:tcW w:w="39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Действующий (ая) на основании:</w:t>
            </w:r>
          </w:p>
        </w:tc>
        <w:tc>
          <w:tcPr>
            <w:tcW w:w="62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Распоряжения №4 от 02.03.2015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  <w:t>Повестка дня общего Собрания:</w:t>
      </w:r>
    </w:p>
    <w:p>
      <w:pPr>
        <w:pStyle w:val="Normal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2098"/>
        <w:gridCol w:w="8068"/>
      </w:tblGrid>
      <w:tr>
        <w:trPr/>
        <w:tc>
          <w:tcPr>
            <w:tcW w:w="209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Номер вопроса повестки общего собрания</w:t>
            </w:r>
          </w:p>
        </w:tc>
        <w:tc>
          <w:tcPr>
            <w:tcW w:w="806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Формулировка вопроса общего собрания</w:t>
            </w:r>
          </w:p>
        </w:tc>
      </w:tr>
      <w:tr>
        <w:trPr>
          <w:trHeight w:val="70" w:hRule="atLeast"/>
        </w:trPr>
        <w:tc>
          <w:tcPr>
            <w:tcW w:w="209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Вопрос № 1</w:t>
            </w:r>
          </w:p>
        </w:tc>
        <w:tc>
          <w:tcPr>
            <w:tcW w:w="8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«Фроловская-Шахты».</w:t>
            </w:r>
          </w:p>
        </w:tc>
      </w:tr>
      <w:tr>
        <w:trPr>
          <w:trHeight w:val="70" w:hRule="atLeast"/>
        </w:trPr>
        <w:tc>
          <w:tcPr>
            <w:tcW w:w="209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Вопрос № 2</w:t>
            </w:r>
          </w:p>
        </w:tc>
        <w:tc>
          <w:tcPr>
            <w:tcW w:w="8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нужд(далее - уполномоченное общим собранием лицо), в том числе об объеме и о сроках таких полномочий.</w:t>
            </w:r>
          </w:p>
        </w:tc>
      </w:tr>
    </w:tbl>
    <w:p>
      <w:pPr>
        <w:pStyle w:val="Normal"/>
        <w:jc w:val="center"/>
        <w:rPr>
          <w:b/>
          <w:b/>
          <w:bCs/>
          <w:i/>
          <w:i/>
          <w:u w:val="single"/>
        </w:rPr>
      </w:pPr>
      <w:r>
        <w:rPr>
          <w:b/>
          <w:bCs/>
          <w:i/>
          <w:u w:val="single"/>
        </w:rPr>
        <w:t>Итоги голосования по вопросам повестки дня общего Собрания и формулировки решений, принятых Собранием:</w:t>
      </w:r>
    </w:p>
    <w:p>
      <w:pPr>
        <w:pStyle w:val="Normal"/>
        <w:jc w:val="center"/>
        <w:rPr>
          <w:b/>
          <w:b/>
          <w:bCs/>
          <w:i/>
          <w:i/>
          <w:sz w:val="10"/>
          <w:szCs w:val="10"/>
          <w:u w:val="single"/>
        </w:rPr>
      </w:pPr>
      <w:r>
        <w:rPr>
          <w:b/>
          <w:bCs/>
          <w:i/>
          <w:sz w:val="10"/>
          <w:szCs w:val="10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Вопрос № 1</w:t>
      </w:r>
    </w:p>
    <w:p>
      <w:pPr>
        <w:pStyle w:val="Normal"/>
        <w:spacing w:before="0" w:after="100"/>
        <w:jc w:val="both"/>
        <w:rPr>
          <w:sz w:val="22"/>
          <w:szCs w:val="22"/>
        </w:rPr>
      </w:pPr>
      <w:r>
        <w:rPr>
          <w:sz w:val="22"/>
          <w:szCs w:val="22"/>
        </w:rPr>
        <w:t>Об условиях предоставления ПАО «ФСК ЕЭС» части земельного участка, находящегося в общей долевой собственности, для размещения опор ВЛ 500 кВ «Фроловская-Шахты».</w:t>
      </w:r>
    </w:p>
    <w:tbl>
      <w:tblPr>
        <w:tblW w:w="10174" w:type="dxa"/>
        <w:jc w:val="left"/>
        <w:tblInd w:w="0" w:type="dxa"/>
        <w:tblBorders>
          <w:bottom w:val="double" w:sz="4" w:space="0" w:color="000001"/>
          <w:insideH w:val="doub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610"/>
        <w:gridCol w:w="6563"/>
      </w:tblGrid>
      <w:tr>
        <w:trPr/>
        <w:tc>
          <w:tcPr>
            <w:tcW w:w="10173" w:type="dxa"/>
            <w:gridSpan w:val="2"/>
            <w:tcBorders>
              <w:bottom w:val="double" w:sz="4" w:space="0" w:color="000001"/>
              <w:insideH w:val="doub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before="0" w:after="100"/>
              <w:ind w:left="0" w:hanging="0"/>
              <w:jc w:val="both"/>
              <w:rPr/>
            </w:pPr>
            <w:r>
              <w:rPr/>
              <w:t>Число голосов по вопросу № 1 повестки общего собрания:</w:t>
            </w:r>
          </w:p>
        </w:tc>
      </w:tr>
      <w:tr>
        <w:trPr/>
        <w:tc>
          <w:tcPr>
            <w:tcW w:w="361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  <w:sz w:val="18"/>
                <w:szCs w:val="18"/>
              </w:rPr>
            </w:pPr>
            <w:r>
              <w:rPr/>
              <w:t>Число участников, принявших участие в общем собрании</w:t>
            </w:r>
          </w:p>
        </w:tc>
        <w:tc>
          <w:tcPr>
            <w:tcW w:w="656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  <w:sz w:val="18"/>
                <w:szCs w:val="18"/>
              </w:rPr>
            </w:pPr>
            <w:r>
              <w:rPr/>
              <w:t>Количество долей в праве общей собственности участников, принявших участие в общем собрании</w:t>
            </w:r>
          </w:p>
        </w:tc>
      </w:tr>
      <w:tr>
        <w:trPr/>
        <w:tc>
          <w:tcPr>
            <w:tcW w:w="3610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</w:tbl>
    <w:p>
      <w:pPr>
        <w:pStyle w:val="Normal"/>
        <w:spacing w:before="0" w:after="100"/>
        <w:jc w:val="both"/>
        <w:rPr/>
      </w:pPr>
      <w:r>
        <w:rPr/>
      </w:r>
    </w:p>
    <w:p>
      <w:pPr>
        <w:pStyle w:val="Normal"/>
        <w:spacing w:before="0" w:after="100"/>
        <w:jc w:val="both"/>
        <w:rPr/>
      </w:pPr>
      <w:r>
        <w:rPr/>
        <w:t>Итоги голосования по вопросу № 1 повестки дня Собрания: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1984"/>
        <w:gridCol w:w="3080"/>
        <w:gridCol w:w="2552"/>
        <w:gridCol w:w="2550"/>
      </w:tblGrid>
      <w:tr>
        <w:trPr>
          <w:tblHeader w:val="true"/>
          <w:cantSplit w:val="true"/>
        </w:trPr>
        <w:tc>
          <w:tcPr>
            <w:tcW w:w="1984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Вариант голосования</w:t>
            </w:r>
          </w:p>
        </w:tc>
        <w:tc>
          <w:tcPr>
            <w:tcW w:w="3080" w:type="dxa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Число участников, присутствующих на общем собрании отданных за данный вариант голосования</w:t>
            </w:r>
          </w:p>
        </w:tc>
        <w:tc>
          <w:tcPr>
            <w:tcW w:w="5102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 xml:space="preserve">Доля голосов,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отданных за данный вариант голосования,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в размере долей в праве общей собственности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>земельным участком</w:t>
            </w:r>
          </w:p>
          <w:p>
            <w:pPr>
              <w:pStyle w:val="Normal"/>
              <w:keepNext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blHeader w:val="true"/>
          <w:cantSplit w:val="true"/>
        </w:trPr>
        <w:tc>
          <w:tcPr>
            <w:tcW w:w="1984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30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ind w:left="0" w:right="0" w:hanging="0"/>
              <w:jc w:val="center"/>
              <w:rPr/>
            </w:pPr>
            <w:r>
              <w:rPr/>
              <w:t>в натуральной величине</w:t>
            </w:r>
          </w:p>
        </w:tc>
        <w:tc>
          <w:tcPr>
            <w:tcW w:w="255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в процентах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долей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76,9%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"ВОЗДЕРЖАЛСЯ"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>
      <w:pPr>
        <w:pStyle w:val="Normal"/>
        <w:spacing w:before="0" w:after="10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tabs>
          <w:tab w:val="left" w:pos="289" w:leader="none"/>
        </w:tabs>
        <w:spacing w:lineRule="auto" w:line="360" w:before="100" w:after="0"/>
        <w:jc w:val="both"/>
        <w:rPr/>
      </w:pPr>
      <w:r>
        <w:rPr/>
        <w:t>Число голосов по вопросу № 1 повестки дня Собрания, которые не подсчитывались: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504"/>
        <w:gridCol w:w="1134"/>
        <w:gridCol w:w="1"/>
        <w:gridCol w:w="5528"/>
      </w:tblGrid>
      <w:tr>
        <w:trPr>
          <w:trHeight w:val="113" w:hRule="atLeast"/>
          <w:cantSplit w:val="true"/>
        </w:trPr>
        <w:tc>
          <w:tcPr>
            <w:tcW w:w="4639" w:type="dxa"/>
            <w:gridSpan w:val="3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  <w:t>Число голосов по вопросу № 1 повестки дня Собрания, которые не подсчитывались:</w:t>
            </w:r>
          </w:p>
        </w:tc>
        <w:tc>
          <w:tcPr>
            <w:tcW w:w="552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Доля голосов, которые не подсчитывались, в общем количестве голосов, которыми обладали лица, принявшие участие в собрании, %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720" w:right="113" w:firstLine="85"/>
              <w:rPr/>
            </w:pPr>
            <w:r>
              <w:rPr/>
              <w:t>в связи с признанием бюллетеней недействительными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0%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0" w:firstLine="85"/>
              <w:jc w:val="both"/>
              <w:rPr/>
            </w:pPr>
            <w:r>
              <w:rPr/>
              <w:t>по иным основаниям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0%</w:t>
            </w:r>
          </w:p>
        </w:tc>
      </w:tr>
    </w:tbl>
    <w:p>
      <w:pPr>
        <w:pStyle w:val="Normal"/>
        <w:tabs>
          <w:tab w:val="left" w:pos="289" w:leader="none"/>
        </w:tabs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tabs>
          <w:tab w:val="left" w:pos="289" w:leader="none"/>
        </w:tabs>
        <w:spacing w:lineRule="auto" w:line="360" w:before="100" w:after="0"/>
        <w:jc w:val="both"/>
        <w:rPr/>
      </w:pPr>
      <w:r>
        <w:rPr/>
        <w:t xml:space="preserve">Формулировка решения, принятого общим собранием по вопросу № 1 повестки общего собрания: </w:t>
      </w:r>
    </w:p>
    <w:p>
      <w:pPr>
        <w:pStyle w:val="Normal"/>
        <w:jc w:val="both"/>
        <w:rPr/>
      </w:pPr>
      <w:r>
        <w:rPr/>
        <w:t>Предоставить ПАО «ФСК ЕЭС» части земельного участка, находящегося в общей долевой собственности, для размещения опор ВЛ 500 кВ «Фроловская-Шахты»» на период их эксплуатации на условиях: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От имени участников долевой собственности заключает договоры аренды данного земельного участка (в случае отсутствия ограничения прав и обременения объекта недвижимости в виде аренды всего земельного участка),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нужд уполномоченное общим собранием лицо;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Границы частей земельного участка, находящегося в общей долевой собственности, для размещения опор должны быть определены согласно правилам определения размеров земельных участков для размещения воздушных линий электропередачи и опор линий связи, обслуживающих электрические сети в соответствии с Постановлением Правительства РФ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Срок пользование частями земельного участка – максимальный из предусмотренных действующим законодательством РФ;</w:t>
      </w:r>
    </w:p>
    <w:p>
      <w:pPr>
        <w:pStyle w:val="ListParagraph"/>
        <w:numPr>
          <w:ilvl w:val="0"/>
          <w:numId w:val="7"/>
        </w:numPr>
        <w:tabs>
          <w:tab w:val="left" w:pos="313" w:leader="none"/>
        </w:tabs>
        <w:ind w:left="29" w:hanging="29"/>
        <w:jc w:val="both"/>
        <w:rPr/>
      </w:pPr>
      <w:r>
        <w:rPr/>
        <w:t>Расходы связанные с кадастровыми, оценочными работами, работами связанными с подготовкой проектов договоров/соглашений, а также расходы по уплате государственной пошлины, в случаях предусмотренных действующим законодательством несет ПАО «ФСК ЕЭС».</w:t>
      </w:r>
    </w:p>
    <w:p>
      <w:pPr>
        <w:pStyle w:val="ListParagraph"/>
        <w:tabs>
          <w:tab w:val="left" w:pos="313" w:leader="none"/>
        </w:tabs>
        <w:ind w:left="29" w:hanging="0"/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Вопрос № 2</w:t>
      </w:r>
    </w:p>
    <w:p>
      <w:pPr>
        <w:pStyle w:val="Normal"/>
        <w:spacing w:before="0" w:after="100"/>
        <w:jc w:val="both"/>
        <w:rPr/>
      </w:pPr>
      <w:r>
        <w:rPr>
          <w:sz w:val="22"/>
          <w:szCs w:val="22"/>
        </w:rPr>
        <w:tab/>
      </w:r>
      <w:r>
        <w:rPr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tbl>
      <w:tblPr>
        <w:tblW w:w="10174" w:type="dxa"/>
        <w:jc w:val="left"/>
        <w:tblInd w:w="0" w:type="dxa"/>
        <w:tblBorders>
          <w:bottom w:val="double" w:sz="4" w:space="0" w:color="000001"/>
          <w:insideH w:val="doub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610"/>
        <w:gridCol w:w="6563"/>
      </w:tblGrid>
      <w:tr>
        <w:trPr/>
        <w:tc>
          <w:tcPr>
            <w:tcW w:w="10173" w:type="dxa"/>
            <w:gridSpan w:val="2"/>
            <w:tcBorders>
              <w:bottom w:val="double" w:sz="4" w:space="0" w:color="000001"/>
              <w:insideH w:val="doub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before="0" w:after="100"/>
              <w:ind w:left="0" w:hanging="0"/>
              <w:jc w:val="both"/>
              <w:rPr/>
            </w:pPr>
            <w:r>
              <w:rPr/>
              <w:t>Число голосов по вопросу № 2 повестки общего собрания:</w:t>
            </w:r>
          </w:p>
        </w:tc>
      </w:tr>
      <w:tr>
        <w:trPr/>
        <w:tc>
          <w:tcPr>
            <w:tcW w:w="361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  <w:sz w:val="18"/>
                <w:szCs w:val="18"/>
              </w:rPr>
            </w:pPr>
            <w:r>
              <w:rPr/>
              <w:t>Число участников, принявших участие в общем собрании</w:t>
            </w:r>
          </w:p>
        </w:tc>
        <w:tc>
          <w:tcPr>
            <w:tcW w:w="6563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0" w:after="100"/>
              <w:jc w:val="center"/>
              <w:rPr>
                <w:i/>
                <w:i/>
                <w:sz w:val="18"/>
                <w:szCs w:val="18"/>
              </w:rPr>
            </w:pPr>
            <w:r>
              <w:rPr/>
              <w:t>Количество долей в праве общей собственности участников, принявших участие в общем собрании</w:t>
            </w:r>
          </w:p>
        </w:tc>
      </w:tr>
      <w:tr>
        <w:trPr/>
        <w:tc>
          <w:tcPr>
            <w:tcW w:w="3610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3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before="60" w:after="60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pPr>
        <w:pStyle w:val="Normal"/>
        <w:spacing w:before="0" w:after="100"/>
        <w:jc w:val="both"/>
        <w:rPr/>
      </w:pPr>
      <w:r>
        <w:rPr/>
      </w:r>
    </w:p>
    <w:p>
      <w:pPr>
        <w:pStyle w:val="Normal"/>
        <w:spacing w:before="0" w:after="100"/>
        <w:jc w:val="both"/>
        <w:rPr/>
      </w:pPr>
      <w:r>
        <w:rPr/>
        <w:t>Итоги голосования по вопросу № 2 повестки дня Собрания: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1984"/>
        <w:gridCol w:w="3080"/>
        <w:gridCol w:w="2552"/>
        <w:gridCol w:w="2550"/>
      </w:tblGrid>
      <w:tr>
        <w:trPr>
          <w:tblHeader w:val="true"/>
          <w:cantSplit w:val="true"/>
        </w:trPr>
        <w:tc>
          <w:tcPr>
            <w:tcW w:w="1984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Вариант голосования</w:t>
            </w:r>
          </w:p>
        </w:tc>
        <w:tc>
          <w:tcPr>
            <w:tcW w:w="3080" w:type="dxa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>Число участников, присутствующих на общем собрании отданных за данный вариант голосования</w:t>
            </w:r>
          </w:p>
        </w:tc>
        <w:tc>
          <w:tcPr>
            <w:tcW w:w="5102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  <w:t xml:space="preserve">Доля голосов,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отданных за данный вариант голосования,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 xml:space="preserve">в размере долей в праве общей собственности </w:t>
            </w:r>
          </w:p>
          <w:p>
            <w:pPr>
              <w:pStyle w:val="Normal"/>
              <w:keepNext/>
              <w:jc w:val="center"/>
              <w:rPr/>
            </w:pPr>
            <w:r>
              <w:rPr/>
              <w:t>земельным участком</w:t>
            </w:r>
          </w:p>
          <w:p>
            <w:pPr>
              <w:pStyle w:val="Normal"/>
              <w:keepNext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blHeader w:val="true"/>
          <w:cantSplit w:val="true"/>
        </w:trPr>
        <w:tc>
          <w:tcPr>
            <w:tcW w:w="1984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13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30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keepNext/>
              <w:ind w:left="0" w:right="0" w:hanging="0"/>
              <w:jc w:val="center"/>
              <w:rPr/>
            </w:pPr>
            <w:r>
              <w:rPr/>
              <w:t>в натуральной величине</w:t>
            </w:r>
          </w:p>
        </w:tc>
        <w:tc>
          <w:tcPr>
            <w:tcW w:w="255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/>
            </w:pPr>
            <w:r>
              <w:rPr/>
              <w:t>в процентах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"ЗА"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76,9%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"ПРОТИВ"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"ВОЗДЕРЖАЛСЯ"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76" w:before="28" w:after="28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>
      <w:pPr>
        <w:pStyle w:val="Normal"/>
        <w:spacing w:before="0" w:after="10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tabs>
          <w:tab w:val="left" w:pos="289" w:leader="none"/>
        </w:tabs>
        <w:spacing w:lineRule="auto" w:line="360" w:before="100" w:after="0"/>
        <w:jc w:val="both"/>
        <w:rPr/>
      </w:pPr>
      <w:r>
        <w:rPr/>
        <w:t>Число голосов по вопросу № 2 повестки дня Собрания, которые не подсчитывались:</w:t>
      </w:r>
    </w:p>
    <w:tbl>
      <w:tblPr>
        <w:tblW w:w="10167" w:type="dxa"/>
        <w:jc w:val="left"/>
        <w:tblInd w:w="24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3504"/>
        <w:gridCol w:w="1134"/>
        <w:gridCol w:w="1"/>
        <w:gridCol w:w="5528"/>
      </w:tblGrid>
      <w:tr>
        <w:trPr>
          <w:trHeight w:val="113" w:hRule="atLeast"/>
          <w:cantSplit w:val="true"/>
        </w:trPr>
        <w:tc>
          <w:tcPr>
            <w:tcW w:w="4639" w:type="dxa"/>
            <w:gridSpan w:val="3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ind w:left="113" w:right="113" w:hanging="0"/>
              <w:rPr/>
            </w:pPr>
            <w:r>
              <w:rPr/>
              <w:t>Число голосов по вопросу № 2 повестки дня Собрания, которые не подсчитывались:</w:t>
            </w:r>
          </w:p>
        </w:tc>
        <w:tc>
          <w:tcPr>
            <w:tcW w:w="552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Доля голосов, которые не подсчитывались, в общем количестве голосов, которыми обладали лица, принявшие участие в собрании, %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720" w:right="113" w:firstLine="85"/>
              <w:rPr/>
            </w:pPr>
            <w:r>
              <w:rPr/>
              <w:t>в связи с признанием бюллетеней недействительными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113" w:hRule="atLeast"/>
          <w:cantSplit w:val="true"/>
        </w:trPr>
        <w:tc>
          <w:tcPr>
            <w:tcW w:w="350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81" w:leader="none"/>
              </w:tabs>
              <w:ind w:left="0" w:firstLine="85"/>
              <w:jc w:val="both"/>
              <w:rPr/>
            </w:pPr>
            <w:r>
              <w:rPr/>
              <w:t>по иным основаниям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  <w:vAlign w:val="center"/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color="auto" w:fill="auto" w:val="clear"/>
            <w:tcMar>
              <w:left w:w="70" w:type="dxa"/>
              <w:right w:w="80" w:type="dxa"/>
            </w:tcMar>
          </w:tcPr>
          <w:p>
            <w:pPr>
              <w:pStyle w:val="Normal"/>
              <w:ind w:left="113" w:hanging="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tabs>
          <w:tab w:val="left" w:pos="313" w:leader="none"/>
        </w:tabs>
        <w:spacing w:lineRule="auto" w:line="360" w:before="100" w:after="0"/>
        <w:jc w:val="both"/>
        <w:rPr/>
      </w:pPr>
      <w:r>
        <w:rPr/>
      </w:r>
    </w:p>
    <w:p>
      <w:pPr>
        <w:pStyle w:val="Normal"/>
        <w:tabs>
          <w:tab w:val="left" w:pos="313" w:leader="none"/>
        </w:tabs>
        <w:spacing w:lineRule="auto" w:line="360" w:before="100" w:after="0"/>
        <w:jc w:val="both"/>
        <w:rPr/>
      </w:pPr>
      <w:r>
        <w:rPr/>
        <w:t>Формулировка решения, принятого общим собранием по вопросу № 2 повестки общего собрания:</w:t>
      </w:r>
    </w:p>
    <w:p>
      <w:pPr>
        <w:pStyle w:val="Normal"/>
        <w:tabs>
          <w:tab w:val="left" w:pos="313" w:leader="none"/>
        </w:tabs>
        <w:jc w:val="both"/>
        <w:rPr/>
      </w:pPr>
      <w:r>
        <w:rPr/>
        <w:t xml:space="preserve">Выбрать Федотову Наталью Александровну, 26.07.1971 года рождения, пол женский, паспорт РФ № 6016, серия 992168, выдан(кем) Отделением в станице Тацинской межрайонного отдела УФМС по Ростовской обл. в гор. Морозовске выдан(когда)16.08.2016, код подразделения 610-059, зарегистрированный(ая) по адресу Ростовская область, Тацинский район, х. Верхнеобливский ул. Школьная дом 59 -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а также, давать согласия арендатору земельного участка на предоставление в субаренду частей земельного участка, находящейся в общедолевой собственности, сроком на 3 (три) года. </w:t>
      </w:r>
    </w:p>
    <w:p>
      <w:pPr>
        <w:pStyle w:val="Normal"/>
        <w:ind w:firstLine="720"/>
        <w:jc w:val="both"/>
        <w:rPr>
          <w:lang w:eastAsia="ru-RU"/>
        </w:rPr>
      </w:pPr>
      <w:r>
        <w:rPr/>
        <w:t xml:space="preserve">Наделить Уполномоченное общим собранием лицо правом представлять интересы участников долевой собственности </w:t>
      </w:r>
      <w:r>
        <w:rPr>
          <w:lang w:eastAsia="ru-RU"/>
        </w:rPr>
        <w:t>во всех федеральных органах, государственных органах и муниципальных органах, учреждениях и организациях, в том числе: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федеральных органах государственной власти и местного самоуправления при осуществлении государственного контроля (надзора) и муниципального контроля;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 xml:space="preserve">в Федеральной службе государственной регистрации, кадастра и картографии и ее территориальных органах, в органах, осуществляющих управление и распоряжение земельными участками, по вопросам оформления прав на земельные участки, включая кадастровую оценку, мониторинг земель и земельный контроль, а также в органах, осуществляющих функции по ведению кадастров объектов недвижимости, инвентаризацию объектов градостроительной деятельности, в том числе в Управлении Росреестра по Волгоградской области и Ростовской области и их территориальных отделах,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Волгоградской области и Ростовской области и их территориальных отделах, Многофункциональных центрах (МФЦ), и иных компетентных организациях и учреждениях, перед физическими и юридическими лицами, индивидуальными предпринимателям, в целях оформления договоров аренды недвижимого имущества, соглашений об установлении сервитутов, соглашений об осуществлении публичного сервитута, </w:t>
      </w:r>
    </w:p>
    <w:p>
      <w:pPr>
        <w:pStyle w:val="Normal"/>
        <w:ind w:firstLine="720"/>
        <w:jc w:val="both"/>
        <w:rPr>
          <w:lang w:eastAsia="ru-RU"/>
        </w:rPr>
      </w:pPr>
      <w:r>
        <w:rPr>
          <w:lang w:eastAsia="ru-RU"/>
        </w:rPr>
        <w:t>в Федеральной службе судебных приставов и ее территориальных отделах.</w:t>
      </w:r>
    </w:p>
    <w:p>
      <w:pPr>
        <w:pStyle w:val="ListParagraph"/>
        <w:ind w:left="0" w:firstLine="851"/>
        <w:jc w:val="both"/>
        <w:rPr/>
      </w:pPr>
      <w:r>
        <w:rPr/>
        <w:t>Уполномоченному общим собранием лицу для исполнения полномочий предоставляется право от имени участников долевой собственности получать и подавать необходимые документы, заявления, справки, запросы, выписки, выписки из Единого государственного реестра недвижимости, кадастровые планы территории, межевые планы, технические планы, технические паспорта, карты (плана) объектов землеустройства, согласования, исходно - разрешительную и другую документацию, а также совершать иные действия и формальности, связанные с выполнением данного поручения, с внесением изменений в Единый государственный реестр недвижимости, с правом регистрации прав, постановки на государственный кадастровый учет недвижимости, с правом подачи заявлений о государственной регистрации, о приостановлении или возобновлении государственной регистрации, о постановке на государственный кадастровый учет объектов недвижимости, о снятии с государственного кадастрового учета объектов недвижимости, получения уведомления о приостановлении государственной регистрации, сообщения об отказе в государственной регистрации, о исправлении кадастровых (реестровых ошибок), внесением изменений и исправлением технических ошибок в записях государственного кадастра недвижимости и Единого государственного реестра недвижимости, внесения изменений в записи Единого государственного реестра недвижимости, внесения изменений в документы, решений о приостановлении и (или) об отказе осуществления кадастрового учета, с правом оплаты тарифов, сборов, пошлин, с правом получения выписок из Единого государственного реестра недвижимости и всех необходимых зарегистрированных документов, кадастровых паспортов, кадастровых планов, кадастровых выписок, справок, подавать все необходимые заявления, справки, удостоверения и документы, расписываться как представитель участников долевой собственности, оплачивать государственные пошлины и иные сборы, предусмотренные действующим законодательством Российской Федерации, а также совершать иные действия, связанные с выполнением настоящего поручения.</w:t>
      </w:r>
    </w:p>
    <w:p>
      <w:pPr>
        <w:pStyle w:val="Normal"/>
        <w:tabs>
          <w:tab w:val="left" w:pos="313" w:leader="none"/>
        </w:tabs>
        <w:jc w:val="both"/>
        <w:rPr/>
      </w:pPr>
      <w:r>
        <w:rPr/>
      </w:r>
    </w:p>
    <w:tbl>
      <w:tblPr>
        <w:tblStyle w:val="a6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8"/>
        <w:gridCol w:w="2549"/>
        <w:gridCol w:w="2549"/>
      </w:tblGrid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09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Лишнее вычеркнуть</w:t>
            </w:r>
          </w:p>
        </w:tc>
      </w:tr>
      <w:tr>
        <w:trPr/>
        <w:tc>
          <w:tcPr>
            <w:tcW w:w="5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Решение принято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2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trike/>
              </w:rPr>
            </w:pPr>
            <w:r>
              <w:rPr>
                <w:strike/>
              </w:rPr>
              <w:t>Нет</w:t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tbl>
      <w:tblPr>
        <w:tblStyle w:val="a6"/>
        <w:tblW w:w="10221" w:type="dxa"/>
        <w:jc w:val="left"/>
        <w:tblInd w:w="-1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"/>
        <w:gridCol w:w="4272"/>
        <w:gridCol w:w="123"/>
        <w:gridCol w:w="294"/>
        <w:gridCol w:w="132"/>
        <w:gridCol w:w="1806"/>
        <w:gridCol w:w="179"/>
        <w:gridCol w:w="237"/>
        <w:gridCol w:w="188"/>
        <w:gridCol w:w="2975"/>
      </w:tblGrid>
      <w:tr>
        <w:trPr>
          <w:trHeight w:val="609" w:hRule="atLeast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Член счетной комиссии:                                                     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Л.А.</w:t>
            </w:r>
          </w:p>
        </w:tc>
      </w:tr>
      <w:tr>
        <w:trPr>
          <w:trHeight w:val="168" w:hRule="atLeast"/>
        </w:trPr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>
          <w:trHeight w:val="609" w:hRule="atLeast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  <w:t xml:space="preserve">Председатель    общего собрания                                 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297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Л.А</w:t>
            </w:r>
          </w:p>
        </w:tc>
      </w:tr>
      <w:tr>
        <w:trPr>
          <w:trHeight w:val="168" w:hRule="atLeast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outlineLvl w:val="0"/>
              <w:rPr/>
            </w:pPr>
            <w:r>
              <w:rPr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>
        <w:trPr/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  <w:t>Уполномоченное должностное лицо администрация Верхнеобливского сельского поселения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  <w:t>Бабанова Л.А.</w:t>
            </w:r>
          </w:p>
        </w:tc>
      </w:tr>
      <w:tr>
        <w:trPr/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right="0" w:hanging="0"/>
              <w:outlineLvl w:val="0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/>
            </w:pPr>
            <w:r>
              <w:rPr/>
            </w:r>
          </w:p>
        </w:tc>
        <w:tc>
          <w:tcPr>
            <w:tcW w:w="1938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3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  <w:r>
        <w:br w:type="page"/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tbl>
      <w:tblPr>
        <w:tblW w:w="10132" w:type="dxa"/>
        <w:jc w:val="left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32"/>
      </w:tblGrid>
      <w:tr>
        <w:trPr/>
        <w:tc>
          <w:tcPr>
            <w:tcW w:w="10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ПРОШИТО, ПРОНУМЕРОВАНО, 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скреплено печатью</w:t>
            </w:r>
            <w:r>
              <w:rPr/>
              <w:t xml:space="preserve"> </w:t>
            </w:r>
            <w:r>
              <w:rPr>
                <w:b/>
              </w:rPr>
              <w:t xml:space="preserve">органа местного самоуправления поселения или городского округа 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по месту расположения земельного участка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на _____  (_______________________) листе (ах)</w:t>
            </w:r>
          </w:p>
          <w:tbl>
            <w:tblPr>
              <w:tblStyle w:val="a6"/>
              <w:tblW w:w="984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4"/>
              <w:gridCol w:w="4272"/>
              <w:gridCol w:w="123"/>
              <w:gridCol w:w="294"/>
              <w:gridCol w:w="132"/>
              <w:gridCol w:w="1807"/>
              <w:gridCol w:w="179"/>
              <w:gridCol w:w="237"/>
              <w:gridCol w:w="188"/>
              <w:gridCol w:w="2596"/>
            </w:tblGrid>
            <w:tr>
              <w:trPr>
                <w:trHeight w:val="609" w:hRule="atLeast"/>
              </w:trPr>
              <w:tc>
                <w:tcPr>
                  <w:tcW w:w="1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4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outlineLvl w:val="0"/>
                    <w:rPr/>
                  </w:pPr>
                  <w:r>
                    <w:rPr/>
                  </w:r>
                </w:p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outlineLvl w:val="0"/>
                    <w:rPr/>
                  </w:pPr>
                  <w:r>
                    <w:rPr/>
                    <w:t xml:space="preserve">Председатель    общего собрания                                                     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1986" w:type="dxa"/>
                  <w:gridSpan w:val="2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  <w:t>Бабанова Л.А.</w:t>
                  </w:r>
                </w:p>
              </w:tc>
            </w:tr>
            <w:tr>
              <w:trPr>
                <w:trHeight w:val="168" w:hRule="atLeast"/>
              </w:trPr>
              <w:tc>
                <w:tcPr>
                  <w:tcW w:w="1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4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1986" w:type="dxa"/>
                  <w:gridSpan w:val="2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596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инициалы</w:t>
                  </w:r>
                </w:p>
              </w:tc>
            </w:tr>
            <w:tr>
              <w:trPr/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right="0" w:hanging="0"/>
                    <w:outlineLvl w:val="0"/>
                    <w:rPr/>
                  </w:pPr>
                  <w:r>
                    <w:rPr/>
                    <w:t>Уполномоченное должностное лицо администрация Верхнеобливского сельского поселения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1939" w:type="dxa"/>
                  <w:gridSpan w:val="2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2784" w:type="dxa"/>
                  <w:gridSpan w:val="2"/>
                  <w:tcBorders>
                    <w:top w:val="nil"/>
                    <w:left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  <w:t>Бабанова Л.А.</w:t>
                  </w:r>
                </w:p>
              </w:tc>
            </w:tr>
            <w:tr>
              <w:trPr/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right="0" w:hanging="0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/>
                  </w:pPr>
                  <w:r>
                    <w:rPr/>
                  </w:r>
                </w:p>
              </w:tc>
              <w:tc>
                <w:tcPr>
                  <w:tcW w:w="1939" w:type="dxa"/>
                  <w:gridSpan w:val="2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784" w:type="dxa"/>
                  <w:gridSpan w:val="2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0" w:hanging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Фамилия, инициалы</w:t>
                  </w:r>
                </w:p>
              </w:tc>
            </w:tr>
          </w:tbl>
          <w:p>
            <w:pPr>
              <w:pStyle w:val="Normal"/>
              <w:tabs>
                <w:tab w:val="left" w:pos="313" w:leader="none"/>
              </w:tabs>
              <w:jc w:val="both"/>
              <w:rPr>
                <w:b/>
                <w:b/>
                <w:bCs/>
                <w:i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313" w:leader="none"/>
        </w:tabs>
        <w:jc w:val="both"/>
        <w:rPr>
          <w:b/>
          <w:b/>
          <w:bCs/>
          <w:i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915" w:leader="none"/>
        </w:tabs>
        <w:rPr/>
      </w:pPr>
      <w:r>
        <w:rPr>
          <w:sz w:val="22"/>
          <w:szCs w:val="22"/>
        </w:rPr>
        <w:tab/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134" w:right="566" w:header="284" w:top="686" w:footer="0" w:bottom="709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572495798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785116596"/>
    </w:sdtPr>
    <w:sdtContent>
      <w:p>
        <w:pPr>
          <w:pStyle w:val="Style23"/>
          <w:rPr/>
        </w:pPr>
        <w:r>
          <w:rPr/>
          <mc:AlternateContent>
            <mc:Choice Requires="wpg"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2491105</wp:posOffset>
                  </wp:positionH>
                  <wp:positionV relativeFrom="margin">
                    <wp:posOffset>4608830</wp:posOffset>
                  </wp:positionV>
                  <wp:extent cx="905510" cy="1903095"/>
                  <wp:effectExtent l="0" t="0" r="9525" b="12065"/>
                  <wp:wrapNone/>
                  <wp:docPr id="1" name="Группа 26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 rot="10800000">
                            <a:off x="0" y="0"/>
                            <a:ext cx="905040" cy="1902600"/>
                          </a:xfrm>
                        </wpg:grpSpPr>
                        <wpg:grpSp>
                          <wpg:cNvGrpSpPr/>
                          <wpg:grpSpPr>
                            <a:xfrm rot="10800000">
                              <a:off x="10800" y="1857960"/>
                              <a:ext cx="894240" cy="44280"/>
                            </a:xfrm>
                          </wpg:grpSpPr>
                          <wps:wsp>
                            <wps:cNvSpPr/>
                            <wps:spPr>
                              <a:xfrm rot="10800000">
                                <a:off x="0" y="0"/>
                                <a:ext cx="335160" cy="4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360">
                                <a:solidFill>
                                  <a:srgbClr val="5f497a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flipH="1" rot="10800000">
                                <a:off x="335880" y="43920"/>
                                <a:ext cx="55800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5f497a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/>
                          <wps:spPr>
                            <a:xfrm>
                              <a:off x="0" y="0"/>
                              <a:ext cx="655920" cy="1780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spacing w:before="0" w:after="0" w:lineRule="auto" w:line="240"/>
                                  <w:jc w:val="right"/>
                                  <w:rPr/>
                                </w:pPr>
                                <w:r>
                                  <w:rPr>
                                    <w:sz w:val="5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52"/>
                                    <w:bCs/>
                                    <w:iCs w:val="false"/>
                                    <w:smallCaps w:val="false"/>
                                    <w:caps w:val="false"/>
                                    <w:color w:val="BF8F0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0" rIns="0" tIns="0" bIns="0" anchor="b" vert="vert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100000</wp14:pctWidth>
                  </wp14:sizeRelH>
                </wp:anchor>
              </w:drawing>
            </mc:Choice>
            <mc:Fallback>
              <w:pict>
                <v:group id="shape_0" alt="Группа 26" style="position:absolute;margin-left:196.15pt;margin-top:362.9pt;width:71.15pt;height:149.75pt" coordorigin="3923,7258" coordsize="1423,2995">
                  <v:group id="shape_0" alt="Group 27" style="position:absolute;left:3939;top:10183;width:1407;height:70">
                    <v:rect id="shape_0" ID="Rectangle 28" fillcolor="#5f497a" stroked="t" style="position:absolute;left:3940;top:10184;width:527;height:69;rotation:180;mso-position-vertical-relative:margin">
                      <v:textbox>
                        <w:txbxContent>
                          <w:p>
                            <w:pPr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  <v:fill type="solid" color2="#a0b685" o:detectmouseclick="t"/>
                      <v:stroke color="#5f497a" weight="9360" joinstyle="miter" endcap="flat"/>
                    </v:re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4" stroked="t" style="position:absolute;left:4469;top:10253;width:878;height:0;flip:x;rotation:180;mso-position-vertical-relative:margin" type="shapetype_32">
                      <w10:wrap type="none"/>
                      <v:fill on="false" o:detectmouseclick="t"/>
                      <v:stroke color="#5f497a" weight="9360" joinstyle="round" endcap="flat"/>
                    </v:shape>
                  </v:group>
                  <v:rect id="shape_0" ID="Rectangle 5" fillcolor="white" stroked="f" style="position:absolute;left:3923;top:7258;width:1032;height:2803;mso-position-vertical-relative:margin">
                    <v:textbox>
                      <w:txbxContent>
                        <w:p>
                          <w:pPr>
                            <w:spacing w:before="0" w:after="0" w:lineRule="auto" w:line="240"/>
                            <w:jc w:val="right"/>
                            <w:rPr/>
                          </w:pPr>
                          <w:r>
                            <w:rPr>
                              <w:sz w:val="52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52"/>
                              <w:bCs/>
                              <w:iCs w:val="false"/>
                              <w:smallCaps w:val="false"/>
                              <w:caps w:val="false"/>
                              <w:color w:val="BF8F00"/>
                            </w:rPr>
                            <w:t>1</w:t>
                          </w:r>
                        </w:p>
                      </w:txbxContent>
                    </v:textbox>
                    <w10:wrap type="square"/>
                    <v:fill type="solid" color2="black" o:detectmouseclick="t"/>
                    <v:stroke color="#3465a4" joinstyle="round" endcap="flat"/>
                  </v:rect>
                </v:group>
              </w:pict>
            </mc:Fallback>
          </mc:AlternateContent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581086958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851274872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b/>
      </w:rPr>
    </w:lvl>
  </w:abstractNum>
  <w:abstractNum w:abstractNumId="3"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0cdb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4"/>
      <w:lang w:val="ru-RU" w:bidi="ar-SA" w:eastAsia="zh-CN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Normal"/>
    <w:link w:val="20"/>
    <w:uiPriority w:val="9"/>
    <w:qFormat/>
    <w:rsid w:val="00b16325"/>
    <w:pPr>
      <w:spacing w:beforeAutospacing="1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1" w:customStyle="1">
    <w:name w:val="Верхний колонтитул Знак"/>
    <w:basedOn w:val="DefaultParagraphFont"/>
    <w:link w:val="a8"/>
    <w:uiPriority w:val="99"/>
    <w:qFormat/>
    <w:rsid w:val="00bb7bd6"/>
    <w:rPr>
      <w:rFonts w:eastAsia="Times New Roman" w:cs="Times New Roman"/>
      <w:sz w:val="24"/>
      <w:lang w:val="ru-RU" w:bidi="ar-SA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bb7bd6"/>
    <w:rPr>
      <w:rFonts w:eastAsia="Times New Roman" w:cs="Times New Roman"/>
      <w:sz w:val="24"/>
      <w:lang w:val="ru-RU" w:bidi="ar-SA"/>
    </w:rPr>
  </w:style>
  <w:style w:type="character" w:styleId="Style13" w:customStyle="1">
    <w:name w:val="Без интервала Знак"/>
    <w:basedOn w:val="DefaultParagraphFont"/>
    <w:link w:val="ac"/>
    <w:uiPriority w:val="1"/>
    <w:qFormat/>
    <w:rsid w:val="008f316a"/>
    <w:rPr>
      <w:rFonts w:ascii="Calibri" w:hAnsi="Calibri" w:eastAsia="" w:cs="" w:asciiTheme="minorHAnsi" w:cstheme="minorBidi" w:eastAsiaTheme="minorEastAsia" w:hAnsiTheme="minorHAnsi"/>
      <w:sz w:val="22"/>
      <w:szCs w:val="22"/>
      <w:lang w:val="ru-RU" w:eastAsia="ru-RU" w:bidi="ar-SA"/>
    </w:rPr>
  </w:style>
  <w:style w:type="character" w:styleId="Style14" w:customStyle="1">
    <w:name w:val="Текст выноски Знак"/>
    <w:basedOn w:val="DefaultParagraphFont"/>
    <w:link w:val="ae"/>
    <w:uiPriority w:val="99"/>
    <w:semiHidden/>
    <w:qFormat/>
    <w:rsid w:val="001a6f41"/>
    <w:rPr>
      <w:rFonts w:ascii="Segoe UI" w:hAnsi="Segoe UI" w:eastAsia="Times New Roman" w:cs="Segoe UI"/>
      <w:sz w:val="18"/>
      <w:szCs w:val="18"/>
      <w:lang w:val="ru-RU" w:bidi="ar-SA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16325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Symbol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Основной текст"/>
    <w:basedOn w:val="Normal"/>
    <w:pPr>
      <w:spacing w:lineRule="auto" w:line="276" w:before="0" w:after="140"/>
    </w:pPr>
    <w:rPr/>
  </w:style>
  <w:style w:type="paragraph" w:styleId="Style17">
    <w:name w:val="Список"/>
    <w:basedOn w:val="Style16"/>
    <w:pPr/>
    <w:rPr/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d555b"/>
    <w:pPr>
      <w:spacing w:before="0" w:after="0"/>
      <w:ind w:left="720" w:hanging="0"/>
      <w:contextualSpacing/>
    </w:pPr>
    <w:rPr/>
  </w:style>
  <w:style w:type="paragraph" w:styleId="Style22">
    <w:name w:val="Верхний колонтитул"/>
    <w:basedOn w:val="Normal"/>
    <w:link w:val="a9"/>
    <w:uiPriority w:val="99"/>
    <w:unhideWhenUsed/>
    <w:rsid w:val="00bb7bd6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b"/>
    <w:uiPriority w:val="99"/>
    <w:unhideWhenUsed/>
    <w:rsid w:val="00bb7bd6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d"/>
    <w:uiPriority w:val="1"/>
    <w:qFormat/>
    <w:rsid w:val="008f316a"/>
    <w:pPr>
      <w:widowControl/>
      <w:suppressAutoHyphens w:val="tru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1a6f41"/>
    <w:pPr/>
    <w:rPr>
      <w:rFonts w:ascii="Segoe UI" w:hAnsi="Segoe UI" w:cs="Segoe UI"/>
      <w:sz w:val="18"/>
      <w:szCs w:val="18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лочная цитата"/>
    <w:basedOn w:val="Normal"/>
    <w:qFormat/>
    <w:pPr/>
    <w:rPr/>
  </w:style>
  <w:style w:type="paragraph" w:styleId="Style26">
    <w:name w:val="Заглавие"/>
    <w:basedOn w:val="Style15"/>
    <w:pPr/>
    <w:rPr/>
  </w:style>
  <w:style w:type="paragraph" w:styleId="Style27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e67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3BE0-F6E1-49A0-975B-A827E167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LibreOffice/4.4.4.3$Windows_x86 LibreOffice_project/2c39ebcf046445232b798108aa8a7e7d89552ea8</Application>
  <Paragraphs>424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2019-03-04T06:32:00Z</dcterms:created>
  <dc:creator>Алеев</dc:creator>
  <dc:language>en-US</dc:language>
  <cp:lastPrinted>2019-04-05T14:01:38Z</cp:lastPrinted>
  <dcterms:modified xsi:type="dcterms:W3CDTF">2019-04-05T14:04:09Z</dcterms:modified>
  <cp:revision>65</cp:revision>
  <dc:title>Примерный образец протокола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Примерный образец протокола общего собрания собственников земельного участка, находящегося в долевой собственности граждан </vt:lpwstr>
  </property>
  <property fmtid="{D5CDD505-2E9C-101B-9397-08002B2CF9AE}" pid="3" name="AppVersion">
    <vt:lpwstr>15.0000</vt:lpwstr>
  </property>
  <property fmtid="{D5CDD505-2E9C-101B-9397-08002B2CF9AE}" pid="4" name="Company">
    <vt:lpwstr>SPecialiST RePack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