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130D95">
        <w:rPr>
          <w:b/>
          <w:color w:val="000000"/>
          <w:sz w:val="24"/>
          <w:szCs w:val="24"/>
        </w:rPr>
        <w:t xml:space="preserve"> Понедельник</w:t>
      </w:r>
      <w:r w:rsidR="009274E7">
        <w:rPr>
          <w:b/>
          <w:color w:val="000000"/>
          <w:sz w:val="24"/>
          <w:szCs w:val="24"/>
        </w:rPr>
        <w:t xml:space="preserve"> </w:t>
      </w:r>
      <w:r w:rsidR="00130D95">
        <w:rPr>
          <w:b/>
          <w:color w:val="000000"/>
          <w:sz w:val="24"/>
          <w:szCs w:val="24"/>
        </w:rPr>
        <w:t>08 апреля</w:t>
      </w:r>
      <w:r w:rsidR="00980DD7">
        <w:rPr>
          <w:b/>
          <w:color w:val="000000"/>
          <w:sz w:val="24"/>
          <w:szCs w:val="24"/>
        </w:rPr>
        <w:t xml:space="preserve"> 202</w:t>
      </w:r>
      <w:r w:rsidR="009274E7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130D95">
        <w:rPr>
          <w:b/>
          <w:color w:val="000000"/>
          <w:shd w:val="clear" w:color="auto" w:fill="FFFFFF"/>
        </w:rPr>
        <w:t>12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0874F7" w:rsidRDefault="009274E7" w:rsidP="000874F7">
      <w:pPr>
        <w:jc w:val="center"/>
        <w:rPr>
          <w:b/>
          <w:sz w:val="28"/>
          <w:szCs w:val="28"/>
        </w:rPr>
      </w:pPr>
      <w:bookmarkStart w:id="0" w:name="sub_391283"/>
      <w:bookmarkEnd w:id="0"/>
      <w:r>
        <w:rPr>
          <w:b/>
        </w:rPr>
        <w:t xml:space="preserve"> </w:t>
      </w:r>
      <w:r>
        <w:rPr>
          <w:sz w:val="28"/>
          <w:szCs w:val="28"/>
        </w:rPr>
        <w:t xml:space="preserve"> </w:t>
      </w:r>
      <w:r w:rsidR="000874F7">
        <w:rPr>
          <w:b/>
          <w:sz w:val="28"/>
          <w:szCs w:val="28"/>
        </w:rPr>
        <w:t xml:space="preserve">Российская Федерация  </w:t>
      </w:r>
    </w:p>
    <w:p w:rsidR="000874F7" w:rsidRDefault="000874F7" w:rsidP="0008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874F7" w:rsidRDefault="000874F7" w:rsidP="0008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874F7" w:rsidRDefault="000874F7" w:rsidP="0008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«Верхнеобливское сельское поселение»</w:t>
      </w:r>
    </w:p>
    <w:p w:rsidR="000874F7" w:rsidRDefault="000874F7" w:rsidP="000874F7">
      <w:pPr>
        <w:pBdr>
          <w:bottom w:val="single" w:sz="12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Администрация Верхнеобливского сельского поселения</w:t>
      </w:r>
    </w:p>
    <w:p w:rsidR="000874F7" w:rsidRDefault="000874F7" w:rsidP="000874F7">
      <w:pPr>
        <w:jc w:val="both"/>
        <w:rPr>
          <w:b/>
          <w:bCs/>
          <w:sz w:val="28"/>
          <w:szCs w:val="28"/>
        </w:rPr>
      </w:pPr>
    </w:p>
    <w:p w:rsidR="000874F7" w:rsidRDefault="000874F7" w:rsidP="00087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874F7" w:rsidRDefault="000874F7" w:rsidP="000874F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0874F7" w:rsidRDefault="000874F7" w:rsidP="000874F7">
      <w:pPr>
        <w:jc w:val="both"/>
        <w:rPr>
          <w:rFonts w:eastAsia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08 апреля 2024 г.                              № 51                       х. Верхнеобливский</w:t>
      </w:r>
    </w:p>
    <w:p w:rsidR="000874F7" w:rsidRDefault="000874F7" w:rsidP="000874F7">
      <w:pPr>
        <w:rPr>
          <w:b/>
          <w:bCs/>
          <w:sz w:val="28"/>
          <w:szCs w:val="28"/>
        </w:rPr>
      </w:pPr>
    </w:p>
    <w:p w:rsidR="000874F7" w:rsidRPr="000874F7" w:rsidRDefault="000874F7" w:rsidP="000874F7">
      <w:pPr>
        <w:pStyle w:val="1"/>
        <w:numPr>
          <w:ilvl w:val="0"/>
          <w:numId w:val="6"/>
        </w:numPr>
        <w:autoSpaceDN/>
        <w:spacing w:before="0" w:after="0"/>
        <w:textAlignment w:val="auto"/>
        <w:rPr>
          <w:rStyle w:val="af2"/>
          <w:b w:val="0"/>
        </w:rPr>
      </w:pPr>
      <w:r w:rsidRPr="000874F7">
        <w:rPr>
          <w:rFonts w:ascii="Times New Roman" w:hAnsi="Times New Roman" w:cs="Times New Roman"/>
          <w:bCs w:val="0"/>
        </w:rPr>
        <w:t xml:space="preserve"> </w:t>
      </w:r>
      <w:r w:rsidRPr="000874F7">
        <w:rPr>
          <w:rStyle w:val="af2"/>
          <w:rFonts w:ascii="Times New Roman" w:hAnsi="Times New Roman" w:cs="Times New Roman"/>
          <w:b w:val="0"/>
          <w:bCs w:val="0"/>
        </w:rPr>
        <w:t>Об установлении Порядка определения</w:t>
      </w:r>
    </w:p>
    <w:p w:rsidR="000874F7" w:rsidRPr="000874F7" w:rsidRDefault="000874F7" w:rsidP="000874F7">
      <w:pPr>
        <w:pStyle w:val="1"/>
        <w:numPr>
          <w:ilvl w:val="0"/>
          <w:numId w:val="6"/>
        </w:numPr>
        <w:autoSpaceDN/>
        <w:spacing w:before="0" w:after="0"/>
        <w:textAlignment w:val="auto"/>
        <w:rPr>
          <w:rStyle w:val="af2"/>
          <w:rFonts w:ascii="Times New Roman" w:hAnsi="Times New Roman" w:cs="Times New Roman"/>
          <w:b w:val="0"/>
        </w:rPr>
      </w:pPr>
      <w:r w:rsidRPr="000874F7">
        <w:rPr>
          <w:rStyle w:val="af2"/>
          <w:rFonts w:ascii="Times New Roman" w:hAnsi="Times New Roman" w:cs="Times New Roman"/>
          <w:b w:val="0"/>
          <w:bCs w:val="0"/>
        </w:rPr>
        <w:t xml:space="preserve"> цены земельных участков, находящихся</w:t>
      </w:r>
    </w:p>
    <w:p w:rsidR="000874F7" w:rsidRPr="000874F7" w:rsidRDefault="000874F7" w:rsidP="000874F7">
      <w:pPr>
        <w:pStyle w:val="1"/>
        <w:numPr>
          <w:ilvl w:val="0"/>
          <w:numId w:val="6"/>
        </w:numPr>
        <w:autoSpaceDN/>
        <w:spacing w:before="0" w:after="0"/>
        <w:textAlignment w:val="auto"/>
        <w:rPr>
          <w:rStyle w:val="af2"/>
          <w:rFonts w:ascii="Times New Roman" w:hAnsi="Times New Roman" w:cs="Times New Roman"/>
          <w:b w:val="0"/>
        </w:rPr>
      </w:pPr>
      <w:r w:rsidRPr="000874F7">
        <w:rPr>
          <w:rStyle w:val="af2"/>
          <w:rFonts w:ascii="Times New Roman" w:hAnsi="Times New Roman" w:cs="Times New Roman"/>
          <w:b w:val="0"/>
          <w:bCs w:val="0"/>
        </w:rPr>
        <w:t xml:space="preserve"> в муниципальной собственности </w:t>
      </w:r>
    </w:p>
    <w:p w:rsidR="000874F7" w:rsidRPr="000874F7" w:rsidRDefault="000874F7" w:rsidP="000874F7">
      <w:pPr>
        <w:pStyle w:val="1"/>
        <w:numPr>
          <w:ilvl w:val="0"/>
          <w:numId w:val="6"/>
        </w:numPr>
        <w:autoSpaceDN/>
        <w:spacing w:before="0" w:after="0"/>
        <w:textAlignment w:val="auto"/>
        <w:rPr>
          <w:rStyle w:val="af2"/>
          <w:rFonts w:ascii="Times New Roman" w:hAnsi="Times New Roman" w:cs="Times New Roman"/>
          <w:b w:val="0"/>
        </w:rPr>
      </w:pPr>
      <w:r w:rsidRPr="000874F7">
        <w:rPr>
          <w:rStyle w:val="af2"/>
          <w:rFonts w:ascii="Times New Roman" w:hAnsi="Times New Roman" w:cs="Times New Roman"/>
          <w:b w:val="0"/>
          <w:bCs w:val="0"/>
        </w:rPr>
        <w:t>«Верхнеобливское сельское поселение»,</w:t>
      </w:r>
    </w:p>
    <w:p w:rsidR="000874F7" w:rsidRPr="000874F7" w:rsidRDefault="000874F7" w:rsidP="000874F7">
      <w:pPr>
        <w:pStyle w:val="1"/>
        <w:numPr>
          <w:ilvl w:val="0"/>
          <w:numId w:val="6"/>
        </w:numPr>
        <w:autoSpaceDN/>
        <w:spacing w:before="0" w:after="0"/>
        <w:textAlignment w:val="auto"/>
        <w:rPr>
          <w:rStyle w:val="af2"/>
          <w:rFonts w:ascii="Times New Roman" w:hAnsi="Times New Roman" w:cs="Times New Roman"/>
          <w:b w:val="0"/>
        </w:rPr>
      </w:pPr>
      <w:r w:rsidRPr="000874F7">
        <w:rPr>
          <w:rStyle w:val="af2"/>
          <w:rFonts w:ascii="Times New Roman" w:hAnsi="Times New Roman" w:cs="Times New Roman"/>
          <w:b w:val="0"/>
          <w:bCs w:val="0"/>
        </w:rPr>
        <w:t xml:space="preserve"> при продаже таких земельных участков </w:t>
      </w:r>
    </w:p>
    <w:p w:rsidR="000874F7" w:rsidRPr="000874F7" w:rsidRDefault="000874F7" w:rsidP="000874F7">
      <w:pPr>
        <w:pStyle w:val="1"/>
        <w:numPr>
          <w:ilvl w:val="0"/>
          <w:numId w:val="6"/>
        </w:numPr>
        <w:autoSpaceDN/>
        <w:spacing w:before="0" w:after="0"/>
        <w:textAlignment w:val="auto"/>
        <w:rPr>
          <w:rStyle w:val="af2"/>
          <w:rFonts w:ascii="Times New Roman" w:hAnsi="Times New Roman" w:cs="Times New Roman"/>
          <w:b w:val="0"/>
          <w:bCs w:val="0"/>
        </w:rPr>
      </w:pPr>
      <w:r w:rsidRPr="000874F7">
        <w:rPr>
          <w:rStyle w:val="af2"/>
          <w:rFonts w:ascii="Times New Roman" w:hAnsi="Times New Roman" w:cs="Times New Roman"/>
          <w:b w:val="0"/>
          <w:bCs w:val="0"/>
        </w:rPr>
        <w:t>без проведения торгов</w:t>
      </w:r>
    </w:p>
    <w:p w:rsidR="000874F7" w:rsidRPr="000874F7" w:rsidRDefault="000874F7" w:rsidP="000874F7">
      <w:pPr>
        <w:pStyle w:val="a3"/>
        <w:rPr>
          <w:b/>
          <w:sz w:val="24"/>
          <w:lang w:bidi="ru-RU"/>
        </w:rPr>
      </w:pPr>
    </w:p>
    <w:p w:rsidR="000874F7" w:rsidRDefault="000874F7" w:rsidP="000874F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В соответствии со </w:t>
      </w:r>
      <w:r>
        <w:rPr>
          <w:rStyle w:val="af2"/>
          <w:sz w:val="28"/>
          <w:szCs w:val="28"/>
        </w:rPr>
        <w:t>статьей 39.4</w:t>
      </w:r>
      <w:r>
        <w:rPr>
          <w:sz w:val="28"/>
          <w:szCs w:val="28"/>
        </w:rPr>
        <w:t xml:space="preserve"> Земельного кодекса Российской Федерации, </w:t>
      </w:r>
      <w:r>
        <w:rPr>
          <w:rStyle w:val="af2"/>
          <w:sz w:val="28"/>
          <w:szCs w:val="28"/>
        </w:rPr>
        <w:t>статьей 6</w:t>
      </w:r>
      <w:r>
        <w:rPr>
          <w:sz w:val="28"/>
          <w:szCs w:val="28"/>
        </w:rPr>
        <w:t xml:space="preserve"> Областного закона от 22.07.2003 N 19-ЗС «О регулировании земельных отношений в Ростовской области» администрация Верхнеобливского сельского поселения</w:t>
      </w:r>
    </w:p>
    <w:p w:rsidR="000874F7" w:rsidRDefault="000874F7" w:rsidP="000874F7">
      <w:pPr>
        <w:rPr>
          <w:sz w:val="28"/>
          <w:szCs w:val="28"/>
        </w:rPr>
      </w:pPr>
    </w:p>
    <w:p w:rsidR="000874F7" w:rsidRDefault="000874F7" w:rsidP="000874F7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36"/>
          <w:szCs w:val="36"/>
        </w:rPr>
        <w:t>Постановляет: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Установить Порядок определения цены земельных участков, находящихся в муниципальной собственности «Верхнеобливское сельское посепление», при продаже таких земельных участков без проведения торгов согласно </w:t>
      </w:r>
      <w:r>
        <w:rPr>
          <w:rStyle w:val="af2"/>
          <w:sz w:val="28"/>
          <w:szCs w:val="28"/>
        </w:rPr>
        <w:t>приложению</w:t>
      </w:r>
      <w:r>
        <w:rPr>
          <w:sz w:val="28"/>
          <w:szCs w:val="28"/>
        </w:rPr>
        <w:t>.</w:t>
      </w:r>
      <w:bookmarkStart w:id="2" w:name="sub_2"/>
      <w:bookmarkEnd w:id="1"/>
      <w:r>
        <w:rPr>
          <w:sz w:val="28"/>
          <w:szCs w:val="28"/>
        </w:rPr>
        <w:t xml:space="preserve"> 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 xml:space="preserve">2. Настоящее постановление вступает в силу со дня его </w:t>
      </w:r>
      <w:r>
        <w:rPr>
          <w:rStyle w:val="af2"/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  <w:bookmarkEnd w:id="3"/>
      <w:r>
        <w:rPr>
          <w:b/>
          <w:sz w:val="28"/>
          <w:szCs w:val="28"/>
        </w:rPr>
        <w:t xml:space="preserve"> </w:t>
      </w:r>
    </w:p>
    <w:p w:rsidR="000874F7" w:rsidRDefault="000874F7" w:rsidP="00087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 Контроль за исполнением  постановления  оставляю за собой.</w:t>
      </w:r>
      <w:r>
        <w:rPr>
          <w:sz w:val="28"/>
          <w:szCs w:val="28"/>
        </w:rPr>
        <w:t xml:space="preserve"> </w:t>
      </w:r>
    </w:p>
    <w:p w:rsidR="000874F7" w:rsidRDefault="000874F7" w:rsidP="000874F7">
      <w:pPr>
        <w:pStyle w:val="a3"/>
        <w:rPr>
          <w:sz w:val="28"/>
          <w:szCs w:val="28"/>
        </w:rPr>
      </w:pPr>
    </w:p>
    <w:p w:rsidR="000874F7" w:rsidRDefault="000874F7" w:rsidP="000874F7">
      <w:pPr>
        <w:pStyle w:val="a3"/>
        <w:ind w:firstLine="709"/>
        <w:rPr>
          <w:sz w:val="28"/>
          <w:szCs w:val="28"/>
        </w:rPr>
      </w:pP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Верхнеобливского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Е.В.Месенжинова</w:t>
      </w:r>
    </w:p>
    <w:p w:rsidR="000874F7" w:rsidRDefault="000874F7" w:rsidP="000874F7">
      <w:pPr>
        <w:jc w:val="both"/>
        <w:rPr>
          <w:sz w:val="28"/>
          <w:szCs w:val="28"/>
        </w:rPr>
      </w:pPr>
    </w:p>
    <w:p w:rsidR="000874F7" w:rsidRDefault="000874F7" w:rsidP="000874F7">
      <w:pPr>
        <w:jc w:val="both"/>
        <w:rPr>
          <w:rFonts w:eastAsia="Arial Unicode MS"/>
          <w:sz w:val="28"/>
          <w:szCs w:val="28"/>
        </w:rPr>
      </w:pPr>
    </w:p>
    <w:p w:rsidR="000874F7" w:rsidRDefault="000874F7" w:rsidP="000874F7">
      <w:pPr>
        <w:jc w:val="right"/>
        <w:rPr>
          <w:rStyle w:val="af3"/>
          <w:rFonts w:eastAsia="Lucida Sans Unicode"/>
          <w:b w:val="0"/>
        </w:rPr>
      </w:pPr>
      <w:r>
        <w:rPr>
          <w:rStyle w:val="af3"/>
          <w:rFonts w:eastAsia="Lucida Sans Unicode"/>
          <w:b w:val="0"/>
          <w:sz w:val="28"/>
          <w:szCs w:val="28"/>
        </w:rPr>
        <w:lastRenderedPageBreak/>
        <w:t>Приложение</w:t>
      </w:r>
      <w:r>
        <w:rPr>
          <w:rStyle w:val="af3"/>
          <w:rFonts w:eastAsia="Lucida Sans Unicode"/>
          <w:b w:val="0"/>
          <w:sz w:val="28"/>
          <w:szCs w:val="28"/>
        </w:rPr>
        <w:br/>
        <w:t xml:space="preserve">к </w:t>
      </w:r>
      <w:r>
        <w:rPr>
          <w:rStyle w:val="af2"/>
          <w:sz w:val="28"/>
          <w:szCs w:val="28"/>
        </w:rPr>
        <w:t>постановлению администрации</w:t>
      </w:r>
      <w:r>
        <w:rPr>
          <w:rStyle w:val="af3"/>
          <w:rFonts w:eastAsia="Lucida Sans Unicode"/>
          <w:b w:val="0"/>
          <w:sz w:val="28"/>
          <w:szCs w:val="28"/>
        </w:rPr>
        <w:br/>
        <w:t>Верхнеобливского сельского поселения</w:t>
      </w:r>
      <w:r>
        <w:rPr>
          <w:rStyle w:val="af3"/>
          <w:rFonts w:eastAsia="Lucida Sans Unicode"/>
          <w:b w:val="0"/>
          <w:sz w:val="28"/>
          <w:szCs w:val="28"/>
        </w:rPr>
        <w:br/>
        <w:t>от 08.04.2024 г. № 51</w:t>
      </w:r>
    </w:p>
    <w:p w:rsidR="000874F7" w:rsidRDefault="000874F7" w:rsidP="000874F7">
      <w:pPr>
        <w:rPr>
          <w:rFonts w:eastAsia="Lucida Sans Unicode"/>
        </w:rPr>
      </w:pPr>
    </w:p>
    <w:p w:rsidR="000874F7" w:rsidRDefault="000874F7" w:rsidP="000874F7">
      <w:pPr>
        <w:pStyle w:val="1"/>
        <w:numPr>
          <w:ilvl w:val="0"/>
          <w:numId w:val="6"/>
        </w:numPr>
        <w:autoSpaceDN/>
        <w:spacing w:before="0" w:after="0"/>
        <w:textAlignment w:val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Порядок</w:t>
      </w:r>
      <w:r>
        <w:rPr>
          <w:rFonts w:ascii="Times New Roman" w:hAnsi="Times New Roman" w:cs="Times New Roman"/>
          <w:b w:val="0"/>
        </w:rPr>
        <w:br/>
        <w:t>определения цены земельных участков, находящихся в муниципальной собственности «Верхнеобливское сельское поселение», при продаже таких земельных участков без проведения торгов</w:t>
      </w:r>
    </w:p>
    <w:p w:rsidR="000874F7" w:rsidRDefault="000874F7" w:rsidP="000874F7">
      <w:pPr>
        <w:rPr>
          <w:sz w:val="28"/>
          <w:szCs w:val="28"/>
        </w:rPr>
      </w:pP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определяется цена земельных участков, находящихся в муниципальной собственности «Верхнеобливское сельское поселение», при продаже таких земельных участков без проведения торгов.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4" w:name="sub_1002"/>
      <w:r>
        <w:rPr>
          <w:sz w:val="28"/>
          <w:szCs w:val="28"/>
        </w:rPr>
        <w:t xml:space="preserve">2. Цена земельных участков определяется в размере, равном рыночной стоимости земельных участков, за исключением случаев, предусмотренных </w:t>
      </w:r>
      <w:r>
        <w:rPr>
          <w:rStyle w:val="af2"/>
          <w:sz w:val="28"/>
          <w:szCs w:val="28"/>
        </w:rPr>
        <w:t>пунктами 3</w:t>
      </w:r>
      <w:r>
        <w:rPr>
          <w:sz w:val="28"/>
          <w:szCs w:val="28"/>
        </w:rPr>
        <w:t xml:space="preserve">, </w:t>
      </w:r>
      <w:r>
        <w:rPr>
          <w:rStyle w:val="af2"/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rStyle w:val="af2"/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>
        <w:rPr>
          <w:rStyle w:val="af2"/>
          <w:sz w:val="28"/>
          <w:szCs w:val="28"/>
        </w:rPr>
        <w:t>6</w:t>
      </w:r>
      <w:r>
        <w:rPr>
          <w:sz w:val="28"/>
          <w:szCs w:val="28"/>
        </w:rPr>
        <w:t xml:space="preserve"> настоящего Порядка.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5" w:name="sub_1003"/>
      <w:bookmarkEnd w:id="4"/>
      <w:r>
        <w:rPr>
          <w:sz w:val="28"/>
          <w:szCs w:val="2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r>
        <w:rPr>
          <w:rStyle w:val="af2"/>
          <w:sz w:val="28"/>
          <w:szCs w:val="28"/>
        </w:rPr>
        <w:t>пункте 2 статьи 39.9</w:t>
      </w:r>
      <w:r>
        <w:rPr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</w:t>
      </w:r>
      <w:r>
        <w:rPr>
          <w:rStyle w:val="af2"/>
          <w:sz w:val="28"/>
          <w:szCs w:val="28"/>
        </w:rPr>
        <w:t>части 3 статьи 1</w:t>
      </w:r>
      <w:r>
        <w:rPr>
          <w:sz w:val="28"/>
          <w:szCs w:val="28"/>
        </w:rPr>
        <w:t xml:space="preserve"> Областного закона от 28.03.2002 N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bookmarkEnd w:id="5"/>
    <w:p w:rsidR="000874F7" w:rsidRDefault="000874F7" w:rsidP="000874F7">
      <w:pPr>
        <w:jc w:val="both"/>
        <w:rPr>
          <w:sz w:val="28"/>
          <w:szCs w:val="28"/>
        </w:rPr>
      </w:pPr>
    </w:p>
    <w:p w:rsidR="000874F7" w:rsidRDefault="000874F7" w:rsidP="000874F7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16330" cy="201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874F7" w:rsidRDefault="000874F7" w:rsidP="000874F7">
      <w:pPr>
        <w:jc w:val="both"/>
        <w:rPr>
          <w:sz w:val="28"/>
          <w:szCs w:val="28"/>
        </w:rPr>
      </w:pP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225" cy="20193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305" cy="20193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225" cy="2019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085" cy="2019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кратности ставки земельного налога, равный 17.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 xml:space="preserve"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</w:t>
      </w:r>
      <w:r>
        <w:rPr>
          <w:sz w:val="28"/>
          <w:szCs w:val="28"/>
        </w:rPr>
        <w:lastRenderedPageBreak/>
        <w:t>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bookmarkEnd w:id="6"/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случае предоставления земельных участков в соответствии с </w:t>
      </w:r>
      <w:r>
        <w:rPr>
          <w:rStyle w:val="af2"/>
          <w:sz w:val="28"/>
          <w:szCs w:val="28"/>
        </w:rPr>
        <w:t>подпунктом «а» пункта 1</w:t>
      </w:r>
      <w:r>
        <w:rPr>
          <w:sz w:val="28"/>
          <w:szCs w:val="28"/>
        </w:rPr>
        <w:t xml:space="preserve"> постановления Правительства Российской Федерации от 09.04.2022 N 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цена таких земельных участков определяется в следующем размере: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7" w:name="sub_1005"/>
      <w:r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определения, цена таких земельных участков определяется: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8" w:name="sub_1051"/>
      <w:bookmarkEnd w:id="7"/>
      <w:r>
        <w:rPr>
          <w:sz w:val="28"/>
          <w:szCs w:val="28"/>
        </w:rPr>
        <w:lastRenderedPageBreak/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r>
        <w:rPr>
          <w:rStyle w:val="af2"/>
          <w:sz w:val="28"/>
          <w:szCs w:val="28"/>
        </w:rPr>
        <w:t>пункте 2 статьи 39.9</w:t>
      </w:r>
      <w:r>
        <w:rPr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</w:t>
      </w:r>
      <w:r>
        <w:rPr>
          <w:rStyle w:val="af2"/>
          <w:sz w:val="28"/>
          <w:szCs w:val="28"/>
        </w:rPr>
        <w:t>части 3 статьи 1</w:t>
      </w:r>
      <w:r>
        <w:rPr>
          <w:sz w:val="28"/>
          <w:szCs w:val="28"/>
        </w:rPr>
        <w:t xml:space="preserve"> Областного закона от 28.03.2002 N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bookmarkEnd w:id="8"/>
    <w:p w:rsidR="000874F7" w:rsidRDefault="000874F7" w:rsidP="000874F7">
      <w:pPr>
        <w:jc w:val="both"/>
        <w:rPr>
          <w:sz w:val="28"/>
          <w:szCs w:val="28"/>
        </w:rPr>
      </w:pPr>
    </w:p>
    <w:p w:rsidR="000874F7" w:rsidRDefault="000874F7" w:rsidP="000874F7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0295" cy="2019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874F7" w:rsidRDefault="000874F7" w:rsidP="000874F7">
      <w:pPr>
        <w:jc w:val="both"/>
        <w:rPr>
          <w:sz w:val="28"/>
          <w:szCs w:val="28"/>
        </w:rPr>
      </w:pP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225" cy="20193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3525" cy="201930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</w:t>
      </w:r>
      <w:r>
        <w:rPr>
          <w:rStyle w:val="af2"/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 об оценочной деятельности;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225" cy="20193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085" cy="2019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кратности ставки земельного налога, равный 17.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9" w:name="sub_1052"/>
      <w:r>
        <w:rPr>
          <w:sz w:val="28"/>
          <w:szCs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bookmarkEnd w:id="9"/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предоставления земельных участков в соответствии с </w:t>
      </w:r>
      <w:r>
        <w:rPr>
          <w:rStyle w:val="af2"/>
          <w:sz w:val="28"/>
          <w:szCs w:val="28"/>
        </w:rPr>
        <w:t>подпунктом «а» пункта 1</w:t>
      </w:r>
      <w:r>
        <w:rPr>
          <w:sz w:val="28"/>
          <w:szCs w:val="28"/>
        </w:rPr>
        <w:t xml:space="preserve"> постановления Правительства Российской Федерации от 09.04.2022 N 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цена таких земельных участков определяется в следующем размере: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874F7" w:rsidRDefault="000874F7" w:rsidP="000874F7">
      <w:pPr>
        <w:jc w:val="both"/>
        <w:rPr>
          <w:sz w:val="28"/>
          <w:szCs w:val="28"/>
        </w:rPr>
      </w:pPr>
      <w:r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10" w:name="sub_1006"/>
      <w:r>
        <w:rPr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11" w:name="sub_1007"/>
      <w:bookmarkEnd w:id="10"/>
      <w:r>
        <w:rPr>
          <w:sz w:val="28"/>
          <w:szCs w:val="28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:rsidR="000874F7" w:rsidRDefault="000874F7" w:rsidP="000874F7">
      <w:pPr>
        <w:jc w:val="both"/>
        <w:rPr>
          <w:sz w:val="28"/>
          <w:szCs w:val="28"/>
        </w:rPr>
      </w:pPr>
      <w:bookmarkStart w:id="12" w:name="sub_1008"/>
      <w:bookmarkEnd w:id="11"/>
      <w:r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  <w:bookmarkEnd w:id="12"/>
    </w:p>
    <w:p w:rsidR="000874F7" w:rsidRDefault="000874F7" w:rsidP="000874F7">
      <w:pPr>
        <w:jc w:val="both"/>
        <w:rPr>
          <w:sz w:val="28"/>
          <w:szCs w:val="28"/>
        </w:rPr>
      </w:pPr>
    </w:p>
    <w:p w:rsidR="00922674" w:rsidRDefault="00922674" w:rsidP="000874F7">
      <w:pPr>
        <w:rPr>
          <w:b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130D95" w:rsidP="00922674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Понедельник 08 апреля </w:t>
      </w:r>
      <w:r w:rsidR="0081047F">
        <w:rPr>
          <w:b/>
          <w:bCs/>
          <w:sz w:val="18"/>
          <w:szCs w:val="18"/>
        </w:rPr>
        <w:t xml:space="preserve"> </w:t>
      </w:r>
      <w:r w:rsidR="009274E7">
        <w:rPr>
          <w:b/>
          <w:bCs/>
          <w:sz w:val="18"/>
          <w:szCs w:val="18"/>
        </w:rPr>
        <w:t>2024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12</w:t>
      </w:r>
      <w:r w:rsidR="00922674">
        <w:rPr>
          <w:b/>
          <w:bCs/>
          <w:color w:val="000000"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</w:p>
    <w:p w:rsidR="00922674" w:rsidRDefault="00922674" w:rsidP="00922674">
      <w:pPr>
        <w:tabs>
          <w:tab w:val="left" w:pos="7200"/>
        </w:tabs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0874F7">
      <w:pgSz w:w="11906" w:h="16838"/>
      <w:pgMar w:top="85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2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874F7"/>
    <w:rsid w:val="000D6117"/>
    <w:rsid w:val="00130D95"/>
    <w:rsid w:val="00154763"/>
    <w:rsid w:val="001E4423"/>
    <w:rsid w:val="0020719C"/>
    <w:rsid w:val="00337EB6"/>
    <w:rsid w:val="00347DBC"/>
    <w:rsid w:val="003F67C4"/>
    <w:rsid w:val="00666893"/>
    <w:rsid w:val="006D057C"/>
    <w:rsid w:val="007646E4"/>
    <w:rsid w:val="0081047F"/>
    <w:rsid w:val="00922674"/>
    <w:rsid w:val="009274E7"/>
    <w:rsid w:val="00980DD7"/>
    <w:rsid w:val="00A55E1E"/>
    <w:rsid w:val="00B56A81"/>
    <w:rsid w:val="00B82050"/>
    <w:rsid w:val="00C72499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customStyle="1" w:styleId="310">
    <w:name w:val="Основной текст с отступом 31"/>
    <w:basedOn w:val="a"/>
    <w:rsid w:val="009274E7"/>
    <w:pPr>
      <w:ind w:firstLine="540"/>
      <w:jc w:val="both"/>
    </w:pPr>
    <w:rPr>
      <w:b/>
      <w:bCs/>
      <w:sz w:val="24"/>
      <w:szCs w:val="24"/>
    </w:rPr>
  </w:style>
  <w:style w:type="character" w:customStyle="1" w:styleId="af2">
    <w:name w:val="Гипертекстовая ссылка"/>
    <w:uiPriority w:val="99"/>
    <w:rsid w:val="000874F7"/>
    <w:rPr>
      <w:b w:val="0"/>
      <w:bCs w:val="0"/>
      <w:color w:val="106BBE"/>
    </w:rPr>
  </w:style>
  <w:style w:type="character" w:customStyle="1" w:styleId="af3">
    <w:name w:val="Цветовое выделение"/>
    <w:uiPriority w:val="99"/>
    <w:rsid w:val="000874F7"/>
    <w:rPr>
      <w:b/>
      <w:bCs/>
      <w:color w:val="26282F"/>
    </w:rPr>
  </w:style>
  <w:style w:type="paragraph" w:styleId="af4">
    <w:name w:val="Balloon Text"/>
    <w:basedOn w:val="a"/>
    <w:link w:val="af5"/>
    <w:uiPriority w:val="99"/>
    <w:semiHidden/>
    <w:unhideWhenUsed/>
    <w:rsid w:val="000874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74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2024-05-06T06:30:00Z</dcterms:created>
  <dcterms:modified xsi:type="dcterms:W3CDTF">2024-05-06T06:48:00Z</dcterms:modified>
</cp:coreProperties>
</file>