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9274E7">
        <w:rPr>
          <w:b/>
          <w:color w:val="000000"/>
          <w:sz w:val="24"/>
          <w:szCs w:val="24"/>
        </w:rPr>
        <w:t xml:space="preserve"> Среда 31января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9274E7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9274E7">
        <w:rPr>
          <w:b/>
          <w:color w:val="000000"/>
          <w:shd w:val="clear" w:color="auto" w:fill="FFFFFF"/>
        </w:rPr>
        <w:t>4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9274E7" w:rsidRDefault="009274E7" w:rsidP="009274E7">
      <w:pPr>
        <w:rPr>
          <w:sz w:val="28"/>
          <w:szCs w:val="28"/>
        </w:rPr>
      </w:pPr>
      <w:bookmarkStart w:id="0" w:name="sub_391283"/>
      <w:bookmarkEnd w:id="0"/>
      <w:r>
        <w:rPr>
          <w:b/>
        </w:rPr>
        <w:t xml:space="preserve"> </w:t>
      </w:r>
      <w:r>
        <w:rPr>
          <w:sz w:val="28"/>
          <w:szCs w:val="28"/>
        </w:rPr>
        <w:t xml:space="preserve">                                             РОССИЙСКАЯ ФЕДЕРАЦИЯ</w:t>
      </w:r>
    </w:p>
    <w:p w:rsidR="009274E7" w:rsidRDefault="009274E7" w:rsidP="009274E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274E7" w:rsidRDefault="009274E7" w:rsidP="009274E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9274E7" w:rsidRDefault="009274E7" w:rsidP="009274E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274E7" w:rsidRDefault="009274E7" w:rsidP="009274E7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« ВЕРХНЕОБЛИВСКОЕ СЕЛЬСКОЕ ПОСЕЛЕНИЕ»</w:t>
      </w:r>
    </w:p>
    <w:p w:rsidR="009274E7" w:rsidRDefault="009274E7" w:rsidP="00927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СОБРАНИЕ ДЕПУТАТОВ   ВЕРХНЕОБЛИВСКОГО СЕЛЬСКОГО ПОСЕЛЕНИЯ</w:t>
      </w:r>
    </w:p>
    <w:p w:rsidR="009274E7" w:rsidRDefault="009274E7" w:rsidP="009274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9274E7" w:rsidRDefault="009274E7" w:rsidP="00927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74E7" w:rsidRDefault="009274E7" w:rsidP="009274E7">
      <w:pPr>
        <w:jc w:val="center"/>
        <w:rPr>
          <w:b/>
          <w:sz w:val="28"/>
          <w:szCs w:val="28"/>
        </w:rPr>
      </w:pPr>
    </w:p>
    <w:p w:rsidR="009274E7" w:rsidRDefault="009274E7" w:rsidP="00927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31.01.2024 года                                       №  111                         х.Верхнеобливский</w:t>
      </w:r>
    </w:p>
    <w:p w:rsidR="009274E7" w:rsidRDefault="009274E7" w:rsidP="009274E7">
      <w:pPr>
        <w:rPr>
          <w:b/>
          <w:sz w:val="28"/>
          <w:szCs w:val="28"/>
        </w:rPr>
      </w:pPr>
    </w:p>
    <w:p w:rsidR="009274E7" w:rsidRDefault="009274E7" w:rsidP="009274E7">
      <w:pPr>
        <w:tabs>
          <w:tab w:val="left" w:pos="5103"/>
          <w:tab w:val="left" w:pos="5387"/>
        </w:tabs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Верхнеобливского сельского поселения от 30.10.2023 г. № 100 «О земельном налоге»</w:t>
      </w:r>
    </w:p>
    <w:p w:rsidR="009274E7" w:rsidRDefault="009274E7" w:rsidP="009274E7">
      <w:pPr>
        <w:pStyle w:val="310"/>
        <w:ind w:firstLine="709"/>
        <w:rPr>
          <w:b w:val="0"/>
          <w:sz w:val="28"/>
          <w:szCs w:val="28"/>
        </w:rPr>
      </w:pPr>
    </w:p>
    <w:p w:rsidR="009274E7" w:rsidRDefault="009274E7" w:rsidP="0092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части 2 «Земельный налог» Налогового кодекса Российской Федерации, </w:t>
      </w:r>
      <w:r>
        <w:rPr>
          <w:sz w:val="28"/>
        </w:rPr>
        <w:t>Собрание депутатов Верхнеобливского сельского поселения</w:t>
      </w:r>
    </w:p>
    <w:p w:rsidR="009274E7" w:rsidRDefault="009274E7" w:rsidP="009274E7">
      <w:pPr>
        <w:ind w:firstLine="709"/>
        <w:jc w:val="both"/>
        <w:rPr>
          <w:sz w:val="28"/>
          <w:szCs w:val="28"/>
        </w:rPr>
      </w:pPr>
    </w:p>
    <w:p w:rsidR="009274E7" w:rsidRDefault="009274E7" w:rsidP="009274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274E7" w:rsidRDefault="009274E7" w:rsidP="0092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Собрания депутатов Верхнеобливского сельского поселения от 30.10.2023 г. № 100 «О земельном налоге»:</w:t>
      </w:r>
    </w:p>
    <w:p w:rsidR="009274E7" w:rsidRDefault="009274E7" w:rsidP="0092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9 пункта 3.1 изложить в следующей редакции:</w:t>
      </w:r>
    </w:p>
    <w:p w:rsidR="009274E7" w:rsidRDefault="009274E7" w:rsidP="0092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«9). Граждан Российской Федерации, проживающих на территории Верхнеобливского сельского поселения,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 Основанием для предоставления льготы является - справка войсковой части, военного комиссариата или органа, исполняющего функции военного комиссариата, о призыве гражданина на военную службу по мобилизации </w:t>
      </w:r>
      <w:r>
        <w:rPr>
          <w:sz w:val="28"/>
          <w:szCs w:val="28"/>
        </w:rPr>
        <w:lastRenderedPageBreak/>
        <w:t>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</w:p>
    <w:p w:rsidR="009274E7" w:rsidRDefault="009274E7" w:rsidP="0092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порядке.».</w:t>
      </w:r>
    </w:p>
    <w:p w:rsidR="009274E7" w:rsidRDefault="009274E7" w:rsidP="009274E7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 Настоящее Решение вступает в силу после его официального обнародования и распространяет свое действие на отношения, возникшие с 1 января 2024 года.</w:t>
      </w:r>
    </w:p>
    <w:p w:rsidR="009274E7" w:rsidRDefault="009274E7" w:rsidP="009274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решения возложить на постоянную депутатскую комиссию по </w:t>
      </w:r>
      <w:r>
        <w:rPr>
          <w:sz w:val="28"/>
          <w:szCs w:val="28"/>
        </w:rPr>
        <w:t xml:space="preserve">экономической реформе, бюджету, налогам и муниципальной собственности </w:t>
      </w:r>
      <w:r>
        <w:rPr>
          <w:color w:val="000000"/>
          <w:sz w:val="28"/>
          <w:szCs w:val="28"/>
        </w:rPr>
        <w:t xml:space="preserve">(Шилова Е.Н.). </w:t>
      </w:r>
    </w:p>
    <w:p w:rsidR="009274E7" w:rsidRDefault="009274E7" w:rsidP="009274E7">
      <w:pPr>
        <w:ind w:firstLine="709"/>
        <w:jc w:val="both"/>
        <w:rPr>
          <w:color w:val="000000"/>
          <w:sz w:val="28"/>
          <w:szCs w:val="28"/>
        </w:rPr>
      </w:pPr>
    </w:p>
    <w:p w:rsidR="009274E7" w:rsidRDefault="009274E7" w:rsidP="009274E7">
      <w:pPr>
        <w:ind w:firstLine="709"/>
        <w:rPr>
          <w:color w:val="000000"/>
          <w:sz w:val="28"/>
          <w:szCs w:val="28"/>
        </w:rPr>
      </w:pPr>
    </w:p>
    <w:p w:rsidR="009274E7" w:rsidRDefault="009274E7" w:rsidP="009274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9274E7" w:rsidRDefault="009274E7" w:rsidP="009274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Верхнеобливского сельского поселения                                Ю.А.Шкобура</w:t>
      </w:r>
    </w:p>
    <w:p w:rsidR="009274E7" w:rsidRDefault="009274E7" w:rsidP="009274E7">
      <w:pPr>
        <w:jc w:val="both"/>
        <w:rPr>
          <w:sz w:val="28"/>
          <w:szCs w:val="28"/>
        </w:rPr>
      </w:pPr>
    </w:p>
    <w:p w:rsidR="00922674" w:rsidRDefault="00922674" w:rsidP="00922674">
      <w:pPr>
        <w:ind w:firstLine="708"/>
        <w:jc w:val="both"/>
        <w:rPr>
          <w:b/>
        </w:rPr>
      </w:pPr>
    </w:p>
    <w:p w:rsidR="00922674" w:rsidRDefault="00922674" w:rsidP="00922674">
      <w:pPr>
        <w:jc w:val="both"/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9274E7" w:rsidP="0092267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Среда</w:t>
      </w:r>
      <w:r w:rsidR="007646E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31 января</w:t>
      </w:r>
      <w:r w:rsidR="0081047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2024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4</w:t>
      </w:r>
      <w:r w:rsidR="00922674">
        <w:rPr>
          <w:b/>
          <w:bCs/>
          <w:color w:val="000000"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</w:p>
    <w:p w:rsidR="00922674" w:rsidRDefault="00922674" w:rsidP="00922674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347DBC"/>
    <w:rsid w:val="003F67C4"/>
    <w:rsid w:val="00666893"/>
    <w:rsid w:val="006D057C"/>
    <w:rsid w:val="007646E4"/>
    <w:rsid w:val="0081047F"/>
    <w:rsid w:val="00922674"/>
    <w:rsid w:val="009274E7"/>
    <w:rsid w:val="00980DD7"/>
    <w:rsid w:val="00A55E1E"/>
    <w:rsid w:val="00B56A81"/>
    <w:rsid w:val="00B82050"/>
    <w:rsid w:val="00C72499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customStyle="1" w:styleId="310">
    <w:name w:val="Основной текст с отступом 31"/>
    <w:basedOn w:val="a"/>
    <w:rsid w:val="009274E7"/>
    <w:pPr>
      <w:ind w:firstLine="54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2024-02-26T12:39:00Z</dcterms:created>
  <dcterms:modified xsi:type="dcterms:W3CDTF">2024-02-26T12:39:00Z</dcterms:modified>
</cp:coreProperties>
</file>