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3A64C7">
        <w:rPr>
          <w:b/>
          <w:color w:val="000000"/>
          <w:sz w:val="24"/>
          <w:szCs w:val="24"/>
        </w:rPr>
        <w:t xml:space="preserve"> Среда 25 сентября</w:t>
      </w:r>
      <w:r w:rsidR="00980DD7">
        <w:rPr>
          <w:b/>
          <w:color w:val="000000"/>
          <w:sz w:val="24"/>
          <w:szCs w:val="24"/>
        </w:rPr>
        <w:t xml:space="preserve"> 202</w:t>
      </w:r>
      <w:r w:rsidR="0042565D">
        <w:rPr>
          <w:b/>
          <w:color w:val="000000"/>
          <w:sz w:val="24"/>
          <w:szCs w:val="24"/>
        </w:rPr>
        <w:t>4</w:t>
      </w:r>
      <w:r>
        <w:rPr>
          <w:b/>
          <w:color w:val="000000"/>
          <w:sz w:val="24"/>
          <w:szCs w:val="24"/>
        </w:rPr>
        <w:t xml:space="preserve"> года</w:t>
      </w:r>
    </w:p>
    <w:p w:rsidR="00922674" w:rsidRDefault="00922674" w:rsidP="00922674">
      <w:pPr>
        <w:jc w:val="center"/>
      </w:pPr>
      <w:r>
        <w:rPr>
          <w:b/>
          <w:sz w:val="24"/>
          <w:szCs w:val="24"/>
        </w:rPr>
        <w:t>№</w:t>
      </w:r>
      <w:r>
        <w:rPr>
          <w:b/>
          <w:color w:val="000000"/>
          <w:shd w:val="clear" w:color="auto" w:fill="FFFFFF"/>
        </w:rPr>
        <w:t xml:space="preserve"> </w:t>
      </w:r>
      <w:r w:rsidR="003A64C7">
        <w:rPr>
          <w:b/>
          <w:color w:val="000000"/>
          <w:shd w:val="clear" w:color="auto" w:fill="FFFFFF"/>
        </w:rPr>
        <w:t>76</w:t>
      </w:r>
    </w:p>
    <w:p w:rsidR="00922674" w:rsidRDefault="00922674" w:rsidP="00922674">
      <w:pPr>
        <w:jc w:val="center"/>
      </w:pPr>
    </w:p>
    <w:p w:rsidR="00922674" w:rsidRDefault="00922674" w:rsidP="00922674">
      <w:pPr>
        <w:pBdr>
          <w:top w:val="none" w:sz="0" w:space="0" w:color="000000"/>
          <w:left w:val="none" w:sz="0" w:space="0" w:color="000000"/>
          <w:bottom w:val="single" w:sz="8" w:space="2" w:color="000000"/>
          <w:right w:val="none" w:sz="0" w:space="0" w:color="000000"/>
        </w:pBdr>
        <w:jc w:val="cente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Верхнеобливского сельского поселения от 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922674" w:rsidRDefault="00922674" w:rsidP="002A1F29">
      <w:pPr>
        <w:pBdr>
          <w:top w:val="none" w:sz="0" w:space="0" w:color="000000"/>
          <w:left w:val="none" w:sz="0" w:space="0" w:color="000000"/>
          <w:bottom w:val="single" w:sz="8" w:space="2" w:color="000000"/>
          <w:right w:val="none" w:sz="0" w:space="0" w:color="000000"/>
        </w:pBdr>
        <w:jc w:val="right"/>
      </w:pPr>
    </w:p>
    <w:p w:rsidR="00075A6B" w:rsidRDefault="0043415A" w:rsidP="0042565D">
      <w:pPr>
        <w:pStyle w:val="ConsPlusNonformat"/>
        <w:widowControl/>
        <w:jc w:val="both"/>
        <w:rPr>
          <w:rFonts w:ascii="Times New Roman" w:hAnsi="Times New Roman" w:cs="Times New Roman"/>
          <w:b/>
        </w:rPr>
      </w:pPr>
      <w:r w:rsidRPr="0042565D">
        <w:rPr>
          <w:rFonts w:ascii="Times New Roman" w:hAnsi="Times New Roman" w:cs="Times New Roman"/>
          <w:b/>
          <w:sz w:val="28"/>
          <w:szCs w:val="28"/>
        </w:rPr>
        <w:t xml:space="preserve"> </w:t>
      </w:r>
      <w:bookmarkStart w:id="0" w:name="_GoBack"/>
      <w:bookmarkEnd w:id="0"/>
      <w:r w:rsidR="0042565D" w:rsidRPr="0042565D">
        <w:rPr>
          <w:rFonts w:ascii="Times New Roman" w:hAnsi="Times New Roman" w:cs="Times New Roman"/>
          <w:b/>
        </w:rPr>
        <w:t xml:space="preserve">                           </w:t>
      </w:r>
      <w:r w:rsidR="0042565D">
        <w:rPr>
          <w:rFonts w:ascii="Times New Roman" w:hAnsi="Times New Roman" w:cs="Times New Roman"/>
          <w:b/>
        </w:rPr>
        <w:t xml:space="preserve">                 </w:t>
      </w:r>
      <w:r w:rsidR="0042565D" w:rsidRPr="0042565D">
        <w:rPr>
          <w:rFonts w:ascii="Times New Roman" w:hAnsi="Times New Roman" w:cs="Times New Roman"/>
          <w:b/>
        </w:rPr>
        <w:t xml:space="preserve">   </w:t>
      </w:r>
    </w:p>
    <w:p w:rsidR="00B15138" w:rsidRPr="00011E49" w:rsidRDefault="00B15138" w:rsidP="00B15138">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bCs/>
          <w:i w:val="0"/>
          <w:color w:val="000000"/>
          <w:sz w:val="24"/>
          <w:szCs w:val="24"/>
          <w:lang w:val="ru-RU"/>
        </w:rPr>
      </w:pPr>
      <w:r w:rsidRPr="00B15138">
        <w:rPr>
          <w:b w:val="0"/>
          <w:lang w:val="ru-RU"/>
        </w:rPr>
        <w:t xml:space="preserve"> </w:t>
      </w:r>
      <w:r w:rsidRPr="00011E49">
        <w:rPr>
          <w:i w:val="0"/>
          <w:color w:val="000000"/>
          <w:sz w:val="24"/>
          <w:szCs w:val="24"/>
          <w:lang w:val="ru-RU"/>
        </w:rPr>
        <w:t xml:space="preserve">ИЗВЕЩЕНИЕ </w:t>
      </w:r>
    </w:p>
    <w:p w:rsidR="00B15138" w:rsidRPr="00011E49" w:rsidRDefault="00B15138" w:rsidP="00B15138">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b w:val="0"/>
          <w:i w:val="0"/>
          <w:color w:val="000000"/>
          <w:sz w:val="24"/>
          <w:szCs w:val="24"/>
          <w:lang w:val="ru-RU"/>
        </w:rPr>
      </w:pPr>
      <w:r w:rsidRPr="00011E49">
        <w:rPr>
          <w:b w:val="0"/>
          <w:bCs/>
          <w:i w:val="0"/>
          <w:color w:val="000000"/>
          <w:sz w:val="24"/>
          <w:szCs w:val="24"/>
          <w:lang w:val="ru-RU"/>
        </w:rPr>
        <w:t xml:space="preserve">о проведении аукциона </w:t>
      </w:r>
      <w:r>
        <w:rPr>
          <w:b w:val="0"/>
          <w:bCs/>
          <w:i w:val="0"/>
          <w:color w:val="000000"/>
          <w:sz w:val="24"/>
          <w:szCs w:val="24"/>
          <w:lang w:val="ru-RU"/>
        </w:rPr>
        <w:t>по продаже муниципального движимого имущества</w:t>
      </w:r>
    </w:p>
    <w:p w:rsidR="00B15138" w:rsidRDefault="00B15138" w:rsidP="00B15138">
      <w:pPr>
        <w:pStyle w:val="ConsPlusNormal"/>
        <w:ind w:firstLine="0"/>
        <w:jc w:val="both"/>
        <w:rPr>
          <w:rFonts w:ascii="Times New Roman" w:hAnsi="Times New Roman" w:cs="Times New Roman"/>
          <w:b/>
          <w:sz w:val="24"/>
          <w:szCs w:val="24"/>
          <w:lang w:eastAsia="en-US"/>
        </w:rPr>
      </w:pPr>
    </w:p>
    <w:p w:rsidR="00B15138" w:rsidRPr="00011E49" w:rsidRDefault="00B15138" w:rsidP="00B15138">
      <w:pPr>
        <w:pStyle w:val="ConsPlusNormal"/>
        <w:ind w:left="142" w:firstLine="0"/>
        <w:jc w:val="both"/>
        <w:rPr>
          <w:rFonts w:ascii="Times New Roman" w:hAnsi="Times New Roman" w:cs="Times New Roman"/>
          <w:b/>
          <w:sz w:val="24"/>
          <w:szCs w:val="24"/>
          <w:lang w:eastAsia="en-US"/>
        </w:rPr>
      </w:pPr>
      <w:r w:rsidRPr="00011E49">
        <w:rPr>
          <w:rFonts w:ascii="Times New Roman" w:hAnsi="Times New Roman" w:cs="Times New Roman"/>
          <w:b/>
          <w:sz w:val="24"/>
          <w:szCs w:val="24"/>
          <w:lang w:eastAsia="en-US"/>
        </w:rPr>
        <w:t>1.Сведения об организаторе аукциона.</w:t>
      </w:r>
    </w:p>
    <w:p w:rsidR="00B15138" w:rsidRPr="00011E49" w:rsidRDefault="00B15138" w:rsidP="00B15138">
      <w:pPr>
        <w:pStyle w:val="ConsPlusNormal"/>
        <w:ind w:left="142" w:firstLine="0"/>
        <w:jc w:val="both"/>
        <w:rPr>
          <w:rFonts w:ascii="Times New Roman" w:hAnsi="Times New Roman" w:cs="Times New Roman"/>
          <w:sz w:val="24"/>
          <w:szCs w:val="24"/>
        </w:rPr>
      </w:pPr>
      <w:r w:rsidRPr="00011E49">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Верхнеобливского</w:t>
      </w:r>
      <w:r w:rsidRPr="00011E49">
        <w:rPr>
          <w:rFonts w:ascii="Times New Roman" w:hAnsi="Times New Roman" w:cs="Times New Roman"/>
          <w:sz w:val="24"/>
          <w:szCs w:val="24"/>
        </w:rPr>
        <w:t xml:space="preserve"> сельского поселения. </w:t>
      </w:r>
    </w:p>
    <w:p w:rsidR="00B15138" w:rsidRDefault="00B15138" w:rsidP="00B15138">
      <w:pPr>
        <w:ind w:left="142"/>
        <w:jc w:val="both"/>
        <w:rPr>
          <w:sz w:val="24"/>
          <w:szCs w:val="24"/>
        </w:rPr>
      </w:pPr>
      <w:r w:rsidRPr="00011E49">
        <w:rPr>
          <w:b/>
          <w:sz w:val="24"/>
          <w:szCs w:val="24"/>
        </w:rPr>
        <w:t>Место нахождения:</w:t>
      </w:r>
      <w:r>
        <w:rPr>
          <w:sz w:val="24"/>
          <w:szCs w:val="24"/>
        </w:rPr>
        <w:t xml:space="preserve"> 34707</w:t>
      </w:r>
      <w:r w:rsidRPr="00011E49">
        <w:rPr>
          <w:sz w:val="24"/>
          <w:szCs w:val="24"/>
        </w:rPr>
        <w:t>7,</w:t>
      </w:r>
      <w:r>
        <w:rPr>
          <w:sz w:val="24"/>
          <w:szCs w:val="24"/>
        </w:rPr>
        <w:t xml:space="preserve"> </w:t>
      </w:r>
      <w:r w:rsidRPr="00011E49">
        <w:rPr>
          <w:sz w:val="24"/>
          <w:szCs w:val="24"/>
        </w:rPr>
        <w:t>Российская Федерация, Ро</w:t>
      </w:r>
      <w:r>
        <w:rPr>
          <w:sz w:val="24"/>
          <w:szCs w:val="24"/>
        </w:rPr>
        <w:t>стовская область, Тацинский район</w:t>
      </w:r>
      <w:r w:rsidRPr="00011E49">
        <w:rPr>
          <w:sz w:val="24"/>
          <w:szCs w:val="24"/>
        </w:rPr>
        <w:t>, х.</w:t>
      </w:r>
      <w:r>
        <w:rPr>
          <w:sz w:val="24"/>
          <w:szCs w:val="24"/>
        </w:rPr>
        <w:t xml:space="preserve"> Верхнеобливский</w:t>
      </w:r>
      <w:r w:rsidRPr="00011E49">
        <w:rPr>
          <w:sz w:val="24"/>
          <w:szCs w:val="24"/>
        </w:rPr>
        <w:t xml:space="preserve">, ул. </w:t>
      </w:r>
      <w:r>
        <w:rPr>
          <w:sz w:val="24"/>
          <w:szCs w:val="24"/>
        </w:rPr>
        <w:t>Советская, 57</w:t>
      </w:r>
      <w:r w:rsidRPr="00011E49">
        <w:rPr>
          <w:sz w:val="24"/>
          <w:szCs w:val="24"/>
        </w:rPr>
        <w:t>.</w:t>
      </w:r>
    </w:p>
    <w:p w:rsidR="00B15138" w:rsidRPr="00011E49" w:rsidRDefault="00B15138" w:rsidP="00B15138">
      <w:pPr>
        <w:ind w:left="142"/>
        <w:jc w:val="both"/>
        <w:rPr>
          <w:sz w:val="24"/>
          <w:szCs w:val="24"/>
        </w:rPr>
      </w:pPr>
      <w:r w:rsidRPr="00011E49">
        <w:rPr>
          <w:b/>
          <w:sz w:val="24"/>
          <w:szCs w:val="24"/>
        </w:rPr>
        <w:t>Почтовый адрес:</w:t>
      </w:r>
      <w:r w:rsidRPr="00011E49">
        <w:rPr>
          <w:sz w:val="24"/>
          <w:szCs w:val="24"/>
        </w:rPr>
        <w:t xml:space="preserve"> </w:t>
      </w:r>
      <w:r>
        <w:rPr>
          <w:sz w:val="24"/>
          <w:szCs w:val="24"/>
        </w:rPr>
        <w:t xml:space="preserve"> 34707</w:t>
      </w:r>
      <w:r w:rsidRPr="00011E49">
        <w:rPr>
          <w:sz w:val="24"/>
          <w:szCs w:val="24"/>
        </w:rPr>
        <w:t>7,</w:t>
      </w:r>
      <w:r>
        <w:rPr>
          <w:sz w:val="24"/>
          <w:szCs w:val="24"/>
        </w:rPr>
        <w:t xml:space="preserve"> </w:t>
      </w:r>
      <w:r w:rsidRPr="00011E49">
        <w:rPr>
          <w:sz w:val="24"/>
          <w:szCs w:val="24"/>
        </w:rPr>
        <w:t>Российская Федерация, Ро</w:t>
      </w:r>
      <w:r>
        <w:rPr>
          <w:sz w:val="24"/>
          <w:szCs w:val="24"/>
        </w:rPr>
        <w:t>стовская область, Тацинский район</w:t>
      </w:r>
      <w:r w:rsidRPr="00011E49">
        <w:rPr>
          <w:sz w:val="24"/>
          <w:szCs w:val="24"/>
        </w:rPr>
        <w:t>, х.</w:t>
      </w:r>
      <w:r>
        <w:rPr>
          <w:sz w:val="24"/>
          <w:szCs w:val="24"/>
        </w:rPr>
        <w:t xml:space="preserve"> Верхнеобливский</w:t>
      </w:r>
      <w:r w:rsidRPr="00011E49">
        <w:rPr>
          <w:sz w:val="24"/>
          <w:szCs w:val="24"/>
        </w:rPr>
        <w:t xml:space="preserve">, ул. </w:t>
      </w:r>
      <w:r>
        <w:rPr>
          <w:sz w:val="24"/>
          <w:szCs w:val="24"/>
        </w:rPr>
        <w:t>Советская, 57</w:t>
      </w:r>
    </w:p>
    <w:p w:rsidR="00B15138" w:rsidRPr="00011E49" w:rsidRDefault="00B15138" w:rsidP="00B15138">
      <w:pPr>
        <w:ind w:left="142"/>
        <w:rPr>
          <w:rFonts w:eastAsia="Calibri"/>
          <w:sz w:val="24"/>
          <w:szCs w:val="24"/>
          <w:lang w:eastAsia="ru-RU"/>
        </w:rPr>
      </w:pPr>
      <w:r w:rsidRPr="00011E49">
        <w:rPr>
          <w:rFonts w:eastAsia="Calibri"/>
          <w:sz w:val="24"/>
          <w:szCs w:val="24"/>
          <w:lang w:eastAsia="ru-RU"/>
        </w:rPr>
        <w:t xml:space="preserve">Телефон: +7(863 </w:t>
      </w:r>
      <w:r>
        <w:rPr>
          <w:rFonts w:eastAsia="Calibri"/>
          <w:sz w:val="24"/>
          <w:szCs w:val="24"/>
          <w:lang w:eastAsia="ru-RU"/>
        </w:rPr>
        <w:t>97</w:t>
      </w:r>
      <w:r w:rsidRPr="00011E49">
        <w:rPr>
          <w:rFonts w:eastAsia="Calibri"/>
          <w:sz w:val="24"/>
          <w:szCs w:val="24"/>
          <w:lang w:eastAsia="ru-RU"/>
        </w:rPr>
        <w:t>)</w:t>
      </w:r>
      <w:r>
        <w:rPr>
          <w:rFonts w:eastAsia="Calibri"/>
          <w:sz w:val="24"/>
          <w:szCs w:val="24"/>
          <w:lang w:eastAsia="ru-RU"/>
        </w:rPr>
        <w:t xml:space="preserve"> 2-57-23</w:t>
      </w:r>
      <w:r w:rsidRPr="00011E49">
        <w:rPr>
          <w:rFonts w:eastAsia="Calibri"/>
          <w:sz w:val="24"/>
          <w:szCs w:val="24"/>
          <w:lang w:eastAsia="ru-RU"/>
        </w:rPr>
        <w:t>.</w:t>
      </w:r>
    </w:p>
    <w:p w:rsidR="00B15138" w:rsidRPr="00011E49" w:rsidRDefault="00B15138" w:rsidP="00B15138">
      <w:pPr>
        <w:pStyle w:val="Default"/>
        <w:spacing w:line="200" w:lineRule="atLeast"/>
        <w:jc w:val="both"/>
      </w:pPr>
      <w:r>
        <w:t xml:space="preserve">  </w:t>
      </w:r>
      <w:r w:rsidRPr="00011E49">
        <w:t xml:space="preserve">Электронная почта: </w:t>
      </w:r>
      <w:r w:rsidRPr="00B64F7C">
        <w:t xml:space="preserve"> </w:t>
      </w:r>
      <w:r w:rsidRPr="00B64F7C">
        <w:rPr>
          <w:b/>
          <w:bCs/>
          <w:u w:val="single"/>
          <w:lang w:val="en-US"/>
        </w:rPr>
        <w:t>sp</w:t>
      </w:r>
      <w:r w:rsidRPr="00B64F7C">
        <w:rPr>
          <w:b/>
          <w:bCs/>
          <w:u w:val="single"/>
        </w:rPr>
        <w:t>38395@</w:t>
      </w:r>
      <w:r w:rsidRPr="00B64F7C">
        <w:rPr>
          <w:b/>
          <w:bCs/>
          <w:u w:val="single"/>
          <w:lang w:val="en-US"/>
        </w:rPr>
        <w:t>donpac</w:t>
      </w:r>
      <w:r w:rsidRPr="00B64F7C">
        <w:rPr>
          <w:b/>
          <w:bCs/>
          <w:u w:val="single"/>
        </w:rPr>
        <w:t>.</w:t>
      </w:r>
      <w:r w:rsidRPr="00B64F7C">
        <w:rPr>
          <w:b/>
          <w:bCs/>
          <w:u w:val="single"/>
          <w:lang w:val="en-US"/>
        </w:rPr>
        <w:t>ru</w:t>
      </w:r>
    </w:p>
    <w:p w:rsidR="00B15138" w:rsidRPr="00011E49" w:rsidRDefault="00B15138" w:rsidP="00B15138">
      <w:pPr>
        <w:tabs>
          <w:tab w:val="left" w:pos="0"/>
          <w:tab w:val="left" w:pos="709"/>
        </w:tabs>
        <w:autoSpaceDE w:val="0"/>
        <w:ind w:left="142"/>
        <w:jc w:val="both"/>
        <w:rPr>
          <w:sz w:val="24"/>
          <w:szCs w:val="24"/>
          <w:lang w:eastAsia="ru-RU"/>
        </w:rPr>
      </w:pPr>
      <w:r w:rsidRPr="00011E49">
        <w:rPr>
          <w:sz w:val="24"/>
          <w:szCs w:val="24"/>
          <w:lang w:eastAsia="ru-RU"/>
        </w:rPr>
        <w:t xml:space="preserve">Сайт организатора аукциона </w:t>
      </w:r>
      <w:r>
        <w:rPr>
          <w:bCs/>
          <w:sz w:val="24"/>
          <w:szCs w:val="24"/>
          <w:u w:val="single"/>
        </w:rPr>
        <w:t xml:space="preserve"> </w:t>
      </w:r>
      <w:r w:rsidRPr="00611E1F">
        <w:rPr>
          <w:bCs/>
          <w:sz w:val="24"/>
          <w:szCs w:val="24"/>
          <w:u w:val="single"/>
        </w:rPr>
        <w:t>http://verhneoblivskoesp.ru/</w:t>
      </w:r>
    </w:p>
    <w:p w:rsidR="00B15138" w:rsidRPr="00011E49" w:rsidRDefault="00B15138" w:rsidP="00B15138">
      <w:pPr>
        <w:pStyle w:val="ConsPlusNormal"/>
        <w:ind w:left="142" w:firstLine="0"/>
        <w:jc w:val="both"/>
        <w:rPr>
          <w:rFonts w:ascii="Times New Roman" w:hAnsi="Times New Roman" w:cs="Times New Roman"/>
          <w:sz w:val="24"/>
          <w:szCs w:val="24"/>
        </w:rPr>
      </w:pPr>
      <w:r w:rsidRPr="00011E49">
        <w:rPr>
          <w:rFonts w:ascii="Times New Roman" w:hAnsi="Times New Roman" w:cs="Times New Roman"/>
          <w:b/>
          <w:sz w:val="24"/>
          <w:szCs w:val="24"/>
        </w:rPr>
        <w:t>Ответственное должностное лицо:</w:t>
      </w:r>
      <w:r w:rsidRPr="00011E49">
        <w:rPr>
          <w:rFonts w:ascii="Times New Roman" w:hAnsi="Times New Roman" w:cs="Times New Roman"/>
          <w:sz w:val="24"/>
          <w:szCs w:val="24"/>
        </w:rPr>
        <w:t xml:space="preserve"> </w:t>
      </w:r>
      <w:r>
        <w:rPr>
          <w:rFonts w:ascii="Times New Roman" w:hAnsi="Times New Roman" w:cs="Times New Roman"/>
          <w:sz w:val="24"/>
          <w:szCs w:val="24"/>
        </w:rPr>
        <w:t xml:space="preserve"> Месенжинова Е.В</w:t>
      </w:r>
      <w:r w:rsidRPr="00011E49">
        <w:rPr>
          <w:rFonts w:ascii="Times New Roman" w:hAnsi="Times New Roman" w:cs="Times New Roman"/>
          <w:sz w:val="24"/>
          <w:szCs w:val="24"/>
        </w:rPr>
        <w:t>.</w:t>
      </w:r>
    </w:p>
    <w:p w:rsidR="00B15138" w:rsidRPr="00011E49" w:rsidRDefault="00B15138" w:rsidP="00B15138">
      <w:pPr>
        <w:pStyle w:val="ConsPlusNormal"/>
        <w:ind w:left="142" w:firstLine="0"/>
        <w:jc w:val="both"/>
        <w:rPr>
          <w:rFonts w:ascii="Times New Roman" w:hAnsi="Times New Roman" w:cs="Times New Roman"/>
          <w:b/>
          <w:sz w:val="24"/>
          <w:szCs w:val="24"/>
        </w:rPr>
      </w:pPr>
      <w:r w:rsidRPr="00011E49">
        <w:rPr>
          <w:rFonts w:ascii="Times New Roman" w:hAnsi="Times New Roman" w:cs="Times New Roman"/>
          <w:b/>
          <w:sz w:val="24"/>
          <w:szCs w:val="24"/>
        </w:rPr>
        <w:t>2. Уполномоченный орган и реквизиты решения о проведении аукциона.</w:t>
      </w:r>
    </w:p>
    <w:p w:rsidR="00B15138" w:rsidRPr="00011E49" w:rsidRDefault="00B15138" w:rsidP="00B15138">
      <w:pPr>
        <w:jc w:val="both"/>
        <w:rPr>
          <w:rFonts w:eastAsia="Calibri"/>
          <w:sz w:val="24"/>
          <w:szCs w:val="24"/>
          <w:lang w:eastAsia="ru-RU"/>
        </w:rPr>
      </w:pPr>
      <w:r w:rsidRPr="00011E49">
        <w:rPr>
          <w:rFonts w:eastAsia="Calibri"/>
          <w:sz w:val="24"/>
          <w:szCs w:val="24"/>
          <w:lang w:eastAsia="ru-RU"/>
        </w:rPr>
        <w:t xml:space="preserve">Администрация </w:t>
      </w:r>
      <w:r>
        <w:rPr>
          <w:rFonts w:eastAsia="Calibri"/>
          <w:sz w:val="24"/>
          <w:szCs w:val="24"/>
          <w:lang w:eastAsia="ru-RU"/>
        </w:rPr>
        <w:t xml:space="preserve"> Верхнеобливского</w:t>
      </w:r>
      <w:r w:rsidRPr="00011E49">
        <w:rPr>
          <w:rFonts w:eastAsia="Calibri"/>
          <w:sz w:val="24"/>
          <w:szCs w:val="24"/>
          <w:lang w:eastAsia="ru-RU"/>
        </w:rPr>
        <w:t xml:space="preserve"> сельского поселения, </w:t>
      </w:r>
      <w:r w:rsidRPr="000A610E">
        <w:rPr>
          <w:rFonts w:eastAsia="Calibri"/>
          <w:sz w:val="24"/>
          <w:szCs w:val="24"/>
          <w:lang w:eastAsia="ru-RU"/>
        </w:rPr>
        <w:t>Решение Собрания депутатов</w:t>
      </w:r>
      <w:r>
        <w:rPr>
          <w:rFonts w:eastAsia="Calibri"/>
          <w:sz w:val="24"/>
          <w:szCs w:val="24"/>
          <w:lang w:eastAsia="ru-RU"/>
        </w:rPr>
        <w:t xml:space="preserve"> Верхнеобливского</w:t>
      </w:r>
      <w:r w:rsidRPr="000A610E">
        <w:rPr>
          <w:rFonts w:eastAsia="Calibri"/>
          <w:sz w:val="24"/>
          <w:szCs w:val="24"/>
          <w:lang w:eastAsia="ru-RU"/>
        </w:rPr>
        <w:t xml:space="preserve"> </w:t>
      </w:r>
      <w:r>
        <w:rPr>
          <w:rFonts w:eastAsia="Calibri"/>
          <w:sz w:val="24"/>
          <w:szCs w:val="24"/>
          <w:lang w:eastAsia="ru-RU"/>
        </w:rPr>
        <w:t xml:space="preserve"> сельского поселения от 05</w:t>
      </w:r>
      <w:r w:rsidRPr="000A610E">
        <w:rPr>
          <w:rFonts w:eastAsia="Calibri"/>
          <w:sz w:val="24"/>
          <w:szCs w:val="24"/>
          <w:lang w:eastAsia="ru-RU"/>
        </w:rPr>
        <w:t>.0</w:t>
      </w:r>
      <w:r>
        <w:rPr>
          <w:rFonts w:eastAsia="Calibri"/>
          <w:sz w:val="24"/>
          <w:szCs w:val="24"/>
          <w:lang w:eastAsia="ru-RU"/>
        </w:rPr>
        <w:t>8</w:t>
      </w:r>
      <w:r w:rsidRPr="000A610E">
        <w:rPr>
          <w:rFonts w:eastAsia="Calibri"/>
          <w:sz w:val="24"/>
          <w:szCs w:val="24"/>
          <w:lang w:eastAsia="ru-RU"/>
        </w:rPr>
        <w:t>.202</w:t>
      </w:r>
      <w:r>
        <w:rPr>
          <w:rFonts w:eastAsia="Calibri"/>
          <w:sz w:val="24"/>
          <w:szCs w:val="24"/>
          <w:lang w:eastAsia="ru-RU"/>
        </w:rPr>
        <w:t>4</w:t>
      </w:r>
      <w:r w:rsidRPr="000A610E">
        <w:rPr>
          <w:rFonts w:eastAsia="Calibri"/>
          <w:sz w:val="24"/>
          <w:szCs w:val="24"/>
          <w:lang w:eastAsia="ru-RU"/>
        </w:rPr>
        <w:t xml:space="preserve"> №</w:t>
      </w:r>
      <w:r>
        <w:rPr>
          <w:rFonts w:eastAsia="Calibri"/>
          <w:sz w:val="24"/>
          <w:szCs w:val="24"/>
          <w:lang w:eastAsia="ru-RU"/>
        </w:rPr>
        <w:t>130</w:t>
      </w:r>
      <w:r w:rsidRPr="000A610E">
        <w:rPr>
          <w:rFonts w:eastAsia="Calibri"/>
          <w:sz w:val="24"/>
          <w:szCs w:val="24"/>
          <w:lang w:eastAsia="ru-RU"/>
        </w:rPr>
        <w:t xml:space="preserve"> «</w:t>
      </w:r>
      <w:r>
        <w:rPr>
          <w:rFonts w:eastAsia="Calibri"/>
          <w:sz w:val="24"/>
          <w:szCs w:val="24"/>
          <w:lang w:eastAsia="ru-RU"/>
        </w:rPr>
        <w:t>О внесении изменения в решение №107 от 26.12.2023г «Об утверждении прогнозного плана на 2024год»,</w:t>
      </w:r>
      <w:r w:rsidRPr="000A610E">
        <w:rPr>
          <w:rFonts w:eastAsia="Calibri"/>
          <w:sz w:val="24"/>
          <w:szCs w:val="24"/>
          <w:lang w:eastAsia="ru-RU"/>
        </w:rPr>
        <w:t xml:space="preserve"> </w:t>
      </w:r>
      <w:r>
        <w:rPr>
          <w:rFonts w:eastAsia="Calibri"/>
          <w:sz w:val="24"/>
          <w:szCs w:val="24"/>
          <w:lang w:eastAsia="ru-RU"/>
        </w:rPr>
        <w:t xml:space="preserve"> Постановление №183 от 23</w:t>
      </w:r>
      <w:r w:rsidRPr="000A610E">
        <w:rPr>
          <w:rFonts w:eastAsia="Calibri"/>
          <w:sz w:val="24"/>
          <w:szCs w:val="24"/>
          <w:lang w:eastAsia="ru-RU"/>
        </w:rPr>
        <w:t>.</w:t>
      </w:r>
      <w:r>
        <w:rPr>
          <w:rFonts w:eastAsia="Calibri"/>
          <w:sz w:val="24"/>
          <w:szCs w:val="24"/>
          <w:lang w:eastAsia="ru-RU"/>
        </w:rPr>
        <w:t>09</w:t>
      </w:r>
      <w:r w:rsidRPr="000A610E">
        <w:rPr>
          <w:rFonts w:eastAsia="Calibri"/>
          <w:sz w:val="24"/>
          <w:szCs w:val="24"/>
          <w:lang w:eastAsia="ru-RU"/>
        </w:rPr>
        <w:t>.202</w:t>
      </w:r>
      <w:r>
        <w:rPr>
          <w:rFonts w:eastAsia="Calibri"/>
          <w:sz w:val="24"/>
          <w:szCs w:val="24"/>
          <w:lang w:eastAsia="ru-RU"/>
        </w:rPr>
        <w:t>4</w:t>
      </w:r>
      <w:r w:rsidRPr="000A610E">
        <w:rPr>
          <w:rFonts w:eastAsia="Calibri"/>
          <w:sz w:val="24"/>
          <w:szCs w:val="24"/>
          <w:lang w:eastAsia="ru-RU"/>
        </w:rPr>
        <w:t xml:space="preserve"> </w:t>
      </w:r>
      <w:r>
        <w:rPr>
          <w:rFonts w:eastAsia="Calibri"/>
          <w:sz w:val="24"/>
          <w:szCs w:val="24"/>
          <w:lang w:eastAsia="ru-RU"/>
        </w:rPr>
        <w:t xml:space="preserve"> </w:t>
      </w:r>
      <w:r w:rsidRPr="000A610E">
        <w:rPr>
          <w:rFonts w:eastAsia="Calibri"/>
          <w:sz w:val="24"/>
          <w:szCs w:val="24"/>
          <w:lang w:eastAsia="ru-RU"/>
        </w:rPr>
        <w:t xml:space="preserve"> «Об условиях приватизации муниципального имущест</w:t>
      </w:r>
      <w:r>
        <w:rPr>
          <w:rFonts w:eastAsia="Calibri"/>
          <w:sz w:val="24"/>
          <w:szCs w:val="24"/>
          <w:lang w:eastAsia="ru-RU"/>
        </w:rPr>
        <w:t xml:space="preserve">ва Муниципального образования «Верхнеобливское </w:t>
      </w:r>
      <w:r w:rsidRPr="000A610E">
        <w:rPr>
          <w:rFonts w:eastAsia="Calibri"/>
          <w:sz w:val="24"/>
          <w:szCs w:val="24"/>
          <w:lang w:eastAsia="ru-RU"/>
        </w:rPr>
        <w:t>сельское поселение»»</w:t>
      </w:r>
    </w:p>
    <w:p w:rsidR="00B15138" w:rsidRPr="00011E49" w:rsidRDefault="00B15138" w:rsidP="00B15138">
      <w:pPr>
        <w:tabs>
          <w:tab w:val="left" w:pos="709"/>
        </w:tabs>
        <w:autoSpaceDE w:val="0"/>
        <w:ind w:left="142"/>
        <w:jc w:val="both"/>
        <w:rPr>
          <w:b/>
          <w:sz w:val="24"/>
          <w:szCs w:val="24"/>
        </w:rPr>
      </w:pPr>
      <w:bookmarkStart w:id="1" w:name="_Toc419295273"/>
      <w:bookmarkStart w:id="2" w:name="_Toc417296932"/>
      <w:r w:rsidRPr="00011E49">
        <w:rPr>
          <w:b/>
          <w:sz w:val="24"/>
          <w:szCs w:val="24"/>
        </w:rPr>
        <w:t>3. Место, дата, время проведения аукциона.</w:t>
      </w:r>
    </w:p>
    <w:p w:rsidR="00B15138" w:rsidRPr="00011E49" w:rsidRDefault="00B15138" w:rsidP="00B15138">
      <w:pPr>
        <w:tabs>
          <w:tab w:val="left" w:pos="709"/>
        </w:tabs>
        <w:autoSpaceDE w:val="0"/>
        <w:ind w:left="142"/>
        <w:jc w:val="both"/>
        <w:rPr>
          <w:sz w:val="24"/>
          <w:szCs w:val="24"/>
        </w:rPr>
      </w:pPr>
      <w:r w:rsidRPr="00011E49">
        <w:rPr>
          <w:sz w:val="24"/>
          <w:szCs w:val="24"/>
        </w:rPr>
        <w:t xml:space="preserve">3.1. Место проведения аукциона: Электронная торговая площадка, расположенная по адресу: </w:t>
      </w:r>
      <w:r w:rsidRPr="00011E49">
        <w:rPr>
          <w:sz w:val="24"/>
          <w:szCs w:val="24"/>
          <w:u w:val="single"/>
        </w:rPr>
        <w:t>https://i.rts-tender.ru/</w:t>
      </w:r>
      <w:r w:rsidRPr="00011E49">
        <w:rPr>
          <w:sz w:val="24"/>
          <w:szCs w:val="24"/>
        </w:rPr>
        <w:t>.</w:t>
      </w:r>
    </w:p>
    <w:p w:rsidR="00B15138" w:rsidRPr="00724846" w:rsidRDefault="00B15138" w:rsidP="00B15138">
      <w:pPr>
        <w:tabs>
          <w:tab w:val="left" w:pos="709"/>
        </w:tabs>
        <w:autoSpaceDE w:val="0"/>
        <w:ind w:left="142"/>
        <w:jc w:val="both"/>
        <w:rPr>
          <w:b/>
          <w:color w:val="FF0000"/>
          <w:sz w:val="24"/>
          <w:szCs w:val="24"/>
        </w:rPr>
      </w:pPr>
      <w:r w:rsidRPr="00011E49">
        <w:rPr>
          <w:sz w:val="24"/>
          <w:szCs w:val="24"/>
        </w:rPr>
        <w:t>3.2. Дата и время проведения аукциона:</w:t>
      </w:r>
      <w:r w:rsidRPr="00011E49">
        <w:rPr>
          <w:color w:val="FF0000"/>
          <w:sz w:val="24"/>
          <w:szCs w:val="24"/>
        </w:rPr>
        <w:t xml:space="preserve"> </w:t>
      </w:r>
      <w:r>
        <w:rPr>
          <w:b/>
          <w:color w:val="FF0000"/>
          <w:sz w:val="24"/>
          <w:szCs w:val="24"/>
        </w:rPr>
        <w:t>29</w:t>
      </w:r>
      <w:r w:rsidRPr="00011E49">
        <w:rPr>
          <w:b/>
          <w:color w:val="FF0000"/>
          <w:sz w:val="24"/>
          <w:szCs w:val="24"/>
        </w:rPr>
        <w:t>.</w:t>
      </w:r>
      <w:r>
        <w:rPr>
          <w:b/>
          <w:color w:val="FF0000"/>
          <w:sz w:val="24"/>
          <w:szCs w:val="24"/>
        </w:rPr>
        <w:t>10</w:t>
      </w:r>
      <w:r w:rsidRPr="00011E49">
        <w:rPr>
          <w:b/>
          <w:color w:val="FF0000"/>
          <w:sz w:val="24"/>
          <w:szCs w:val="24"/>
        </w:rPr>
        <w:t>.202</w:t>
      </w:r>
      <w:r>
        <w:rPr>
          <w:b/>
          <w:color w:val="FF0000"/>
          <w:sz w:val="24"/>
          <w:szCs w:val="24"/>
        </w:rPr>
        <w:t>4</w:t>
      </w:r>
      <w:r w:rsidRPr="00011E49">
        <w:rPr>
          <w:b/>
          <w:color w:val="FF0000"/>
          <w:sz w:val="24"/>
          <w:szCs w:val="24"/>
        </w:rPr>
        <w:t xml:space="preserve"> г. в </w:t>
      </w:r>
      <w:r>
        <w:rPr>
          <w:b/>
          <w:color w:val="FF0000"/>
          <w:sz w:val="24"/>
          <w:szCs w:val="24"/>
        </w:rPr>
        <w:t>10</w:t>
      </w:r>
      <w:r w:rsidRPr="00011E49">
        <w:rPr>
          <w:b/>
          <w:color w:val="FF0000"/>
          <w:sz w:val="24"/>
          <w:szCs w:val="24"/>
        </w:rPr>
        <w:t xml:space="preserve"> час. 00 мин</w:t>
      </w:r>
      <w:r w:rsidRPr="00011E49">
        <w:rPr>
          <w:color w:val="FF0000"/>
          <w:sz w:val="24"/>
          <w:szCs w:val="24"/>
        </w:rPr>
        <w:t xml:space="preserve"> </w:t>
      </w:r>
      <w:r w:rsidRPr="00011E49">
        <w:rPr>
          <w:sz w:val="24"/>
          <w:szCs w:val="24"/>
        </w:rPr>
        <w:t>по московскому времени.</w:t>
      </w:r>
    </w:p>
    <w:p w:rsidR="00B15138" w:rsidRDefault="00B15138" w:rsidP="00B15138">
      <w:pPr>
        <w:tabs>
          <w:tab w:val="left" w:pos="709"/>
        </w:tabs>
        <w:autoSpaceDE w:val="0"/>
        <w:ind w:left="142"/>
        <w:jc w:val="both"/>
        <w:rPr>
          <w:sz w:val="24"/>
          <w:szCs w:val="24"/>
        </w:rPr>
      </w:pPr>
      <w:r w:rsidRPr="00011E49">
        <w:rPr>
          <w:b/>
          <w:sz w:val="24"/>
          <w:szCs w:val="24"/>
        </w:rPr>
        <w:t>4. Сведения о предмете аукциона:</w:t>
      </w:r>
      <w:r w:rsidRPr="00F02728">
        <w:t xml:space="preserve"> </w:t>
      </w:r>
      <w:r>
        <w:rPr>
          <w:sz w:val="24"/>
          <w:szCs w:val="24"/>
        </w:rPr>
        <w:t>Транспортное средство:</w:t>
      </w:r>
    </w:p>
    <w:p w:rsidR="00B15138" w:rsidRDefault="00B15138" w:rsidP="00B15138">
      <w:pPr>
        <w:pStyle w:val="Default"/>
      </w:pPr>
      <w:r>
        <w:rPr>
          <w:b/>
        </w:rPr>
        <w:t xml:space="preserve">ЛОТ №1 </w:t>
      </w:r>
      <w:r w:rsidRPr="0021332D">
        <w:rPr>
          <w:bCs/>
        </w:rPr>
        <w:t xml:space="preserve">Легковой  автомобиль LADA GRANTA, 2013 года выпуска, государственный </w:t>
      </w:r>
      <w:r>
        <w:rPr>
          <w:bCs/>
        </w:rPr>
        <w:t xml:space="preserve">        </w:t>
      </w:r>
      <w:r w:rsidRPr="0021332D">
        <w:rPr>
          <w:bCs/>
        </w:rPr>
        <w:t>регистрационный знак: Е903ОМ161RUS</w:t>
      </w:r>
      <w:r w:rsidRPr="00F02728">
        <w:t xml:space="preserve"> </w:t>
      </w:r>
      <w:r>
        <w:t xml:space="preserve">, </w:t>
      </w:r>
      <w:r w:rsidRPr="0021332D">
        <w:rPr>
          <w:rFonts w:eastAsia="SimSun" w:cs="Mangal"/>
          <w:kern w:val="3"/>
        </w:rPr>
        <w:t>Идентификационный номер (VIN)</w:t>
      </w:r>
      <w:r>
        <w:rPr>
          <w:rFonts w:eastAsia="SimSun" w:cs="Mangal"/>
          <w:kern w:val="3"/>
        </w:rPr>
        <w:t xml:space="preserve"> </w:t>
      </w:r>
      <w:r w:rsidRPr="0021332D">
        <w:rPr>
          <w:rFonts w:eastAsia="SimSun" w:cs="Mangal"/>
          <w:kern w:val="3"/>
          <w:lang w:val="en-US"/>
        </w:rPr>
        <w:t>XTA</w:t>
      </w:r>
      <w:r w:rsidRPr="0021332D">
        <w:rPr>
          <w:rFonts w:eastAsia="SimSun" w:cs="Mangal"/>
          <w:kern w:val="3"/>
        </w:rPr>
        <w:t xml:space="preserve"> 219060</w:t>
      </w:r>
      <w:r w:rsidRPr="0021332D">
        <w:rPr>
          <w:rFonts w:eastAsia="SimSun" w:cs="Mangal"/>
          <w:kern w:val="3"/>
          <w:lang w:val="en-US"/>
        </w:rPr>
        <w:t>DY</w:t>
      </w:r>
      <w:r w:rsidRPr="0021332D">
        <w:rPr>
          <w:rFonts w:eastAsia="SimSun" w:cs="Mangal"/>
          <w:kern w:val="3"/>
        </w:rPr>
        <w:t xml:space="preserve">040017, марка модель ТС </w:t>
      </w:r>
      <w:r w:rsidRPr="0021332D">
        <w:rPr>
          <w:rFonts w:eastAsia="SimSun" w:cs="Mangal"/>
          <w:kern w:val="3"/>
          <w:lang w:val="en-US"/>
        </w:rPr>
        <w:t>LADA</w:t>
      </w:r>
      <w:r w:rsidRPr="0021332D">
        <w:rPr>
          <w:rFonts w:eastAsia="SimSun" w:cs="Mangal"/>
          <w:kern w:val="3"/>
        </w:rPr>
        <w:t xml:space="preserve"> 219060 </w:t>
      </w:r>
      <w:r w:rsidRPr="0021332D">
        <w:rPr>
          <w:rFonts w:eastAsia="SimSun" w:cs="Mangal"/>
          <w:kern w:val="3"/>
          <w:lang w:val="en-US"/>
        </w:rPr>
        <w:t>LADA</w:t>
      </w:r>
      <w:r w:rsidRPr="0021332D">
        <w:rPr>
          <w:rFonts w:eastAsia="SimSun" w:cs="Mangal"/>
          <w:kern w:val="3"/>
        </w:rPr>
        <w:t xml:space="preserve"> </w:t>
      </w:r>
      <w:r w:rsidRPr="0021332D">
        <w:rPr>
          <w:rFonts w:eastAsia="SimSun" w:cs="Mangal"/>
          <w:kern w:val="3"/>
          <w:lang w:val="en-US"/>
        </w:rPr>
        <w:t>GRANTA</w:t>
      </w:r>
      <w:r w:rsidRPr="0021332D">
        <w:rPr>
          <w:rFonts w:eastAsia="SimSun" w:cs="Mangal"/>
          <w:kern w:val="3"/>
        </w:rPr>
        <w:t>, наименование(т</w:t>
      </w:r>
      <w:r>
        <w:rPr>
          <w:rFonts w:eastAsia="SimSun" w:cs="Mangal"/>
          <w:kern w:val="3"/>
        </w:rPr>
        <w:t xml:space="preserve">ип ТС) легковой, категория ТС </w:t>
      </w:r>
      <w:r w:rsidRPr="0021332D">
        <w:rPr>
          <w:rFonts w:eastAsia="SimSun" w:cs="Mangal"/>
          <w:kern w:val="3"/>
        </w:rPr>
        <w:t>В,</w:t>
      </w:r>
      <w:r>
        <w:rPr>
          <w:rFonts w:eastAsia="SimSun" w:cs="Mangal"/>
          <w:kern w:val="3"/>
        </w:rPr>
        <w:t xml:space="preserve"> </w:t>
      </w:r>
      <w:r w:rsidRPr="0021332D">
        <w:rPr>
          <w:rFonts w:eastAsia="SimSun" w:cs="Mangal"/>
          <w:kern w:val="3"/>
        </w:rPr>
        <w:t xml:space="preserve">год изготовления </w:t>
      </w:r>
      <w:r>
        <w:rPr>
          <w:rFonts w:eastAsia="SimSun" w:cs="Mangal"/>
          <w:kern w:val="3"/>
        </w:rPr>
        <w:t>ТС 2013, модель двигателя 11183</w:t>
      </w:r>
      <w:r w:rsidRPr="0021332D">
        <w:rPr>
          <w:rFonts w:eastAsia="SimSun" w:cs="Mangal"/>
          <w:kern w:val="3"/>
        </w:rPr>
        <w:t xml:space="preserve"> 5931479, шасси (рама) № отсутствует, кузов (каб</w:t>
      </w:r>
      <w:r>
        <w:rPr>
          <w:rFonts w:eastAsia="SimSun" w:cs="Mangal"/>
          <w:kern w:val="3"/>
        </w:rPr>
        <w:t xml:space="preserve">ина,прицеп) № XTA219060DY040017, </w:t>
      </w:r>
      <w:r w:rsidRPr="0021332D">
        <w:rPr>
          <w:rFonts w:eastAsia="SimSun" w:cs="Mangal"/>
          <w:kern w:val="3"/>
        </w:rPr>
        <w:t xml:space="preserve"> цвет кузова серебристый, мощность двигателя, л.с (кВт) 81,6 л.с (60,0 кВт),</w:t>
      </w:r>
      <w:r>
        <w:rPr>
          <w:rFonts w:eastAsia="SimSun" w:cs="Mangal"/>
          <w:kern w:val="3"/>
        </w:rPr>
        <w:t xml:space="preserve"> </w:t>
      </w:r>
      <w:r w:rsidRPr="0021332D">
        <w:rPr>
          <w:rFonts w:eastAsia="SimSun" w:cs="Mangal"/>
          <w:kern w:val="3"/>
        </w:rPr>
        <w:t>рабочий объем двигателя, куб.см 1596, тип двигателя бензиновый, разрешенная максимальная масса, кг 1560, масса без нагрузки, кг 1160, организация-изготовитель ТС(страна) ОАО «АВТОВАЗ»</w:t>
      </w:r>
      <w:r>
        <w:rPr>
          <w:rFonts w:eastAsia="SimSun" w:cs="Mangal"/>
          <w:kern w:val="3"/>
          <w:sz w:val="28"/>
          <w:szCs w:val="28"/>
        </w:rPr>
        <w:t xml:space="preserve">, </w:t>
      </w:r>
      <w:r>
        <w:t xml:space="preserve"> о</w:t>
      </w:r>
      <w:r w:rsidRPr="00F02728">
        <w:t>бщее состояние объекта оценки</w:t>
      </w:r>
      <w:r>
        <w:t xml:space="preserve"> р</w:t>
      </w:r>
      <w:r w:rsidRPr="00F02728">
        <w:t>абочее</w:t>
      </w:r>
      <w:r>
        <w:t>, т</w:t>
      </w:r>
      <w:r w:rsidRPr="00F02728">
        <w:t>екущее использование</w:t>
      </w:r>
      <w:r>
        <w:t xml:space="preserve"> в</w:t>
      </w:r>
      <w:r w:rsidRPr="00F02728">
        <w:t xml:space="preserve"> качестве легкового т/с</w:t>
      </w:r>
      <w:r>
        <w:t xml:space="preserve">. </w:t>
      </w:r>
      <w:r w:rsidRPr="00011E49">
        <w:rPr>
          <w:b/>
        </w:rPr>
        <w:t xml:space="preserve"> Начальной ценой предмета аукциона по продаже </w:t>
      </w:r>
      <w:r w:rsidRPr="00F23DB4">
        <w:rPr>
          <w:b/>
        </w:rPr>
        <w:t xml:space="preserve">муниципального движимого имущества </w:t>
      </w:r>
      <w:r w:rsidRPr="000F399E">
        <w:rPr>
          <w:b/>
        </w:rPr>
        <w:t xml:space="preserve">является </w:t>
      </w:r>
      <w:r w:rsidRPr="00A340BA">
        <w:rPr>
          <w:bCs/>
        </w:rPr>
        <w:t>оценочная стоимость</w:t>
      </w:r>
      <w:r>
        <w:rPr>
          <w:bCs/>
        </w:rPr>
        <w:t>, согласно отчета № 08/24-03 от 12 августа 2024г рыночная стоимость</w:t>
      </w:r>
      <w:r w:rsidRPr="00A84591">
        <w:rPr>
          <w:bCs/>
        </w:rPr>
        <w:t xml:space="preserve"> легкового автомобиля LADA GRANTA, 2013 года выпуска, государственный регистрационный знак: Е903ОМ161RUS составляет</w:t>
      </w:r>
      <w:r>
        <w:rPr>
          <w:b/>
          <w:bCs/>
        </w:rPr>
        <w:t xml:space="preserve"> </w:t>
      </w:r>
      <w:r w:rsidRPr="00A84591">
        <w:rPr>
          <w:b/>
          <w:bCs/>
          <w:sz w:val="23"/>
          <w:szCs w:val="23"/>
        </w:rPr>
        <w:t xml:space="preserve"> </w:t>
      </w:r>
      <w:r>
        <w:rPr>
          <w:bCs/>
        </w:rPr>
        <w:t xml:space="preserve"> </w:t>
      </w:r>
      <w:r>
        <w:rPr>
          <w:rFonts w:eastAsia="SimSun" w:cs="Mangal"/>
          <w:b/>
          <w:kern w:val="3"/>
        </w:rPr>
        <w:t xml:space="preserve">125000,00 </w:t>
      </w:r>
      <w:r w:rsidRPr="00EF5491">
        <w:rPr>
          <w:rFonts w:eastAsia="SimSun" w:cs="Mangal"/>
          <w:kern w:val="3"/>
        </w:rPr>
        <w:t>рублей</w:t>
      </w:r>
      <w:r>
        <w:rPr>
          <w:rFonts w:eastAsia="SimSun" w:cs="Mangal"/>
          <w:b/>
          <w:kern w:val="3"/>
        </w:rPr>
        <w:t xml:space="preserve"> </w:t>
      </w:r>
      <w:r w:rsidRPr="001A2B7C">
        <w:rPr>
          <w:rFonts w:eastAsia="SimSun" w:cs="Mangal"/>
          <w:kern w:val="3"/>
        </w:rPr>
        <w:t>(сто двадцать пять тыся</w:t>
      </w:r>
      <w:r>
        <w:rPr>
          <w:rFonts w:eastAsia="SimSun" w:cs="Mangal"/>
          <w:kern w:val="3"/>
        </w:rPr>
        <w:t xml:space="preserve"> рублей 00 копеек) в т.ч НДС 20% 20833,33рублей 33 копейки(двадцать тысяч восемьсот тридцать три рублей 33 копейки).</w:t>
      </w:r>
      <w:r>
        <w:rPr>
          <w:bCs/>
        </w:rPr>
        <w:t xml:space="preserve"> </w:t>
      </w:r>
      <w:r w:rsidRPr="00A340BA">
        <w:rPr>
          <w:bCs/>
        </w:rPr>
        <w:t xml:space="preserve"> </w:t>
      </w:r>
      <w:r>
        <w:rPr>
          <w:bCs/>
        </w:rPr>
        <w:t xml:space="preserve"> </w:t>
      </w:r>
      <w:r w:rsidRPr="00011E49">
        <w:rPr>
          <w:b/>
        </w:rPr>
        <w:t>Шаг аукциона</w:t>
      </w:r>
      <w:r w:rsidRPr="00011E49">
        <w:t xml:space="preserve"> устанавливается в размере </w:t>
      </w:r>
      <w:r>
        <w:t>3</w:t>
      </w:r>
      <w:r w:rsidRPr="00011E49">
        <w:t xml:space="preserve"> (</w:t>
      </w:r>
      <w:r>
        <w:t>трех</w:t>
      </w:r>
      <w:r w:rsidRPr="00011E49">
        <w:t>) процент</w:t>
      </w:r>
      <w:r>
        <w:t>ов</w:t>
      </w:r>
      <w:r w:rsidRPr="00011E49">
        <w:t xml:space="preserve"> начальной цены предмета аукциона, что составляет </w:t>
      </w:r>
      <w:r>
        <w:t xml:space="preserve"> </w:t>
      </w:r>
      <w:r>
        <w:rPr>
          <w:rFonts w:eastAsia="SimSun" w:cs="Mangal"/>
          <w:kern w:val="3"/>
        </w:rPr>
        <w:t>3750</w:t>
      </w:r>
      <w:r w:rsidRPr="009B65A0">
        <w:rPr>
          <w:rFonts w:eastAsia="SimSun" w:cs="Mangal"/>
          <w:kern w:val="3"/>
        </w:rPr>
        <w:t>,00</w:t>
      </w:r>
      <w:r>
        <w:rPr>
          <w:rFonts w:eastAsia="SimSun" w:cs="Mangal"/>
          <w:kern w:val="3"/>
        </w:rPr>
        <w:t xml:space="preserve"> рублей</w:t>
      </w:r>
      <w:r w:rsidRPr="00156BA4">
        <w:t xml:space="preserve"> </w:t>
      </w:r>
      <w:r w:rsidRPr="00011E49">
        <w:t>(</w:t>
      </w:r>
      <w:r>
        <w:t xml:space="preserve"> три тысячи семьсот пятьдесят восемь рублей 00 копеек)</w:t>
      </w:r>
      <w:r w:rsidRPr="00011E49">
        <w:t>.</w:t>
      </w:r>
    </w:p>
    <w:p w:rsidR="00B15138" w:rsidRDefault="00B15138" w:rsidP="00B15138">
      <w:pPr>
        <w:pStyle w:val="Default"/>
        <w:jc w:val="both"/>
        <w:rPr>
          <w:rFonts w:eastAsia="SimSun" w:cs="Mangal"/>
          <w:kern w:val="3"/>
        </w:rPr>
      </w:pPr>
      <w:r w:rsidRPr="009B65A0">
        <w:rPr>
          <w:b/>
        </w:rPr>
        <w:t>ЛОТ №2</w:t>
      </w:r>
      <w:r>
        <w:t xml:space="preserve"> </w:t>
      </w:r>
      <w:r w:rsidRPr="009B65A0">
        <w:rPr>
          <w:bCs/>
        </w:rPr>
        <w:t>Легковой  автомобиль ВАЗ 2106, 2002 года выпуска, государственный регистрационный знак:</w:t>
      </w:r>
      <w:r>
        <w:rPr>
          <w:bCs/>
        </w:rPr>
        <w:t xml:space="preserve"> </w:t>
      </w:r>
      <w:r w:rsidRPr="009B65A0">
        <w:rPr>
          <w:bCs/>
        </w:rPr>
        <w:t>О582УМ61RUS</w:t>
      </w:r>
      <w:r>
        <w:rPr>
          <w:bCs/>
        </w:rPr>
        <w:t xml:space="preserve">, </w:t>
      </w:r>
      <w:r w:rsidRPr="009B65A0">
        <w:rPr>
          <w:rFonts w:eastAsia="SimSun" w:cs="Mangal"/>
          <w:kern w:val="3"/>
        </w:rPr>
        <w:t>Идентификационный номер (VIN)</w:t>
      </w:r>
      <w:r>
        <w:t xml:space="preserve"> </w:t>
      </w:r>
      <w:r w:rsidRPr="009B65A0">
        <w:rPr>
          <w:rFonts w:eastAsia="SimSun" w:cs="Mangal"/>
          <w:kern w:val="3"/>
          <w:lang w:val="en-US"/>
        </w:rPr>
        <w:t>XT</w:t>
      </w:r>
      <w:r w:rsidRPr="009B65A0">
        <w:rPr>
          <w:rFonts w:eastAsia="SimSun" w:cs="Mangal"/>
          <w:kern w:val="3"/>
        </w:rPr>
        <w:t xml:space="preserve">К </w:t>
      </w:r>
      <w:r w:rsidRPr="009B65A0">
        <w:rPr>
          <w:rFonts w:eastAsia="SimSun" w:cs="Mangal"/>
          <w:kern w:val="3"/>
        </w:rPr>
        <w:lastRenderedPageBreak/>
        <w:t xml:space="preserve">21060030038146, марка модель ТС  ВАЗ 2106, наименование(тип ТС) легковой, категория ТС – В, год изготовления ТС 2002, модель двигателя 2106  7115086, шасси (рама) № отсутствует, </w:t>
      </w:r>
      <w:r>
        <w:rPr>
          <w:rFonts w:eastAsia="SimSun" w:cs="Mangal"/>
          <w:kern w:val="3"/>
        </w:rPr>
        <w:t>кузов (кабина,прицеп) № 0038146,</w:t>
      </w:r>
      <w:r w:rsidRPr="009B65A0">
        <w:rPr>
          <w:rFonts w:eastAsia="SimSun" w:cs="Mangal"/>
          <w:kern w:val="3"/>
        </w:rPr>
        <w:t xml:space="preserve"> цвет кузова  коричневый «Баклажан», мощность двигателя, л.с (кВт) 74,5 л.с (54,8 кВт),</w:t>
      </w:r>
      <w:r>
        <w:rPr>
          <w:rFonts w:eastAsia="SimSun" w:cs="Mangal"/>
          <w:kern w:val="3"/>
        </w:rPr>
        <w:t xml:space="preserve"> </w:t>
      </w:r>
      <w:r w:rsidRPr="009B65A0">
        <w:rPr>
          <w:rFonts w:eastAsia="SimSun" w:cs="Mangal"/>
          <w:kern w:val="3"/>
        </w:rPr>
        <w:t xml:space="preserve">рабочий объем двигателя, куб.см 1568, тип двигателя бензиновый, карбюраторный, разрешенная максимальная масса, кг 1435, масса без нагрузки, кг 1035, организация-изготовитель ТС(страна)  Россия ОАО «ИЖМАШ-АВТО», </w:t>
      </w:r>
      <w:r w:rsidRPr="00C11092">
        <w:rPr>
          <w:rFonts w:eastAsiaTheme="minorHAnsi"/>
          <w:sz w:val="22"/>
          <w:szCs w:val="22"/>
          <w:lang w:eastAsia="en-US"/>
        </w:rPr>
        <w:t>Б</w:t>
      </w:r>
      <w:r>
        <w:rPr>
          <w:rFonts w:eastAsiaTheme="minorHAnsi"/>
          <w:sz w:val="22"/>
          <w:szCs w:val="22"/>
          <w:lang w:eastAsia="en-US"/>
        </w:rPr>
        <w:t>ывший</w:t>
      </w:r>
      <w:r w:rsidRPr="00C11092">
        <w:rPr>
          <w:rFonts w:eastAsiaTheme="minorHAnsi"/>
          <w:sz w:val="22"/>
          <w:szCs w:val="22"/>
          <w:lang w:eastAsia="en-US"/>
        </w:rPr>
        <w:t xml:space="preserve"> в </w:t>
      </w:r>
      <w:r>
        <w:rPr>
          <w:rFonts w:eastAsiaTheme="minorHAnsi"/>
          <w:sz w:val="22"/>
          <w:szCs w:val="22"/>
          <w:lang w:eastAsia="en-US"/>
        </w:rPr>
        <w:t>эксплуатации, требующий</w:t>
      </w:r>
      <w:r w:rsidRPr="00C11092">
        <w:rPr>
          <w:rFonts w:eastAsiaTheme="minorHAnsi"/>
          <w:sz w:val="22"/>
          <w:szCs w:val="22"/>
          <w:lang w:eastAsia="en-US"/>
        </w:rPr>
        <w:t xml:space="preserve"> ремонта в объеме, превышающем экономическую целесообразность его выполнения; отсутствие технической возможности осуществления такового, непригодное к эксплуатации и ремонту</w:t>
      </w:r>
    </w:p>
    <w:p w:rsidR="00B15138" w:rsidRPr="00EF5491" w:rsidRDefault="00B15138" w:rsidP="00B15138">
      <w:pPr>
        <w:pStyle w:val="Default"/>
      </w:pPr>
      <w:r w:rsidRPr="009B65A0">
        <w:rPr>
          <w:bCs/>
        </w:rPr>
        <w:t xml:space="preserve"> </w:t>
      </w:r>
      <w:r w:rsidRPr="00011E49">
        <w:rPr>
          <w:b/>
        </w:rPr>
        <w:t xml:space="preserve">Начальной ценой предмета аукциона по продаже </w:t>
      </w:r>
      <w:r w:rsidRPr="00F23DB4">
        <w:rPr>
          <w:b/>
        </w:rPr>
        <w:t xml:space="preserve">муниципального движимого имущества </w:t>
      </w:r>
      <w:r w:rsidRPr="000F399E">
        <w:rPr>
          <w:b/>
        </w:rPr>
        <w:t xml:space="preserve">является </w:t>
      </w:r>
      <w:r w:rsidRPr="00A340BA">
        <w:rPr>
          <w:bCs/>
        </w:rPr>
        <w:t>оценочная стоимость</w:t>
      </w:r>
      <w:r>
        <w:rPr>
          <w:bCs/>
        </w:rPr>
        <w:t xml:space="preserve">, согласно отчета </w:t>
      </w:r>
      <w:r w:rsidRPr="002D2B84">
        <w:rPr>
          <w:rFonts w:eastAsiaTheme="minorHAnsi"/>
          <w:b/>
          <w:bCs/>
          <w:lang w:eastAsia="en-US"/>
        </w:rPr>
        <w:t>№ 08/24-02</w:t>
      </w:r>
      <w:r>
        <w:rPr>
          <w:rFonts w:eastAsiaTheme="minorHAnsi"/>
          <w:b/>
          <w:bCs/>
          <w:lang w:eastAsia="en-US"/>
        </w:rPr>
        <w:t xml:space="preserve"> от </w:t>
      </w:r>
      <w:r>
        <w:t>12</w:t>
      </w:r>
      <w:r w:rsidRPr="002D2B84">
        <w:t xml:space="preserve"> августа 2024 года</w:t>
      </w:r>
      <w:r>
        <w:t xml:space="preserve"> </w:t>
      </w:r>
      <w:r w:rsidRPr="00A84591">
        <w:t xml:space="preserve"> </w:t>
      </w:r>
      <w:r>
        <w:rPr>
          <w:bCs/>
        </w:rPr>
        <w:t>рыночная стоимость</w:t>
      </w:r>
      <w:r w:rsidRPr="00A84591">
        <w:rPr>
          <w:bCs/>
        </w:rPr>
        <w:t xml:space="preserve"> легкового автомобиля</w:t>
      </w:r>
      <w:r>
        <w:rPr>
          <w:bCs/>
        </w:rPr>
        <w:t xml:space="preserve"> </w:t>
      </w:r>
      <w:r w:rsidRPr="00652B7C">
        <w:rPr>
          <w:bCs/>
        </w:rPr>
        <w:t>ВАЗ 2106, 2002 года выпуска, государственный регистрационный знак:</w:t>
      </w:r>
      <w:r>
        <w:t xml:space="preserve"> </w:t>
      </w:r>
      <w:r w:rsidRPr="00652B7C">
        <w:rPr>
          <w:bCs/>
        </w:rPr>
        <w:t xml:space="preserve">О582УМ61RUS   </w:t>
      </w:r>
      <w:r>
        <w:rPr>
          <w:bCs/>
        </w:rPr>
        <w:t>составляет</w:t>
      </w:r>
      <w:r w:rsidRPr="00652B7C">
        <w:rPr>
          <w:bCs/>
        </w:rPr>
        <w:t xml:space="preserve"> </w:t>
      </w:r>
      <w:r>
        <w:rPr>
          <w:bCs/>
        </w:rPr>
        <w:t xml:space="preserve">  </w:t>
      </w:r>
      <w:r w:rsidRPr="00652B7C">
        <w:rPr>
          <w:b/>
          <w:bCs/>
        </w:rPr>
        <w:t>53</w:t>
      </w:r>
      <w:r>
        <w:rPr>
          <w:b/>
          <w:bCs/>
        </w:rPr>
        <w:t> </w:t>
      </w:r>
      <w:r w:rsidRPr="00652B7C">
        <w:rPr>
          <w:b/>
          <w:bCs/>
        </w:rPr>
        <w:t>000</w:t>
      </w:r>
      <w:r>
        <w:rPr>
          <w:b/>
          <w:bCs/>
        </w:rPr>
        <w:t xml:space="preserve">,00 </w:t>
      </w:r>
      <w:r w:rsidRPr="00EF5491">
        <w:rPr>
          <w:bCs/>
        </w:rPr>
        <w:t xml:space="preserve">рублей </w:t>
      </w:r>
      <w:r>
        <w:rPr>
          <w:bCs/>
        </w:rPr>
        <w:t>00 копеек(Пятьдесят три тысячи</w:t>
      </w:r>
      <w:r w:rsidRPr="00652B7C">
        <w:rPr>
          <w:b/>
          <w:bCs/>
        </w:rPr>
        <w:t xml:space="preserve"> </w:t>
      </w:r>
      <w:r w:rsidRPr="00EF5491">
        <w:rPr>
          <w:bCs/>
        </w:rPr>
        <w:t>рублей 00</w:t>
      </w:r>
      <w:r>
        <w:rPr>
          <w:bCs/>
        </w:rPr>
        <w:t>)</w:t>
      </w:r>
      <w:r w:rsidRPr="00EF5491">
        <w:rPr>
          <w:bCs/>
        </w:rPr>
        <w:t xml:space="preserve"> копеек</w:t>
      </w:r>
      <w:r>
        <w:rPr>
          <w:bCs/>
        </w:rPr>
        <w:t>)</w:t>
      </w:r>
      <w:r w:rsidRPr="00652B7C">
        <w:rPr>
          <w:b/>
          <w:bCs/>
        </w:rPr>
        <w:t>, в том числе НДС 20%: 8</w:t>
      </w:r>
      <w:r>
        <w:rPr>
          <w:b/>
          <w:bCs/>
        </w:rPr>
        <w:t> </w:t>
      </w:r>
      <w:r w:rsidRPr="00652B7C">
        <w:rPr>
          <w:b/>
          <w:bCs/>
        </w:rPr>
        <w:t>833</w:t>
      </w:r>
      <w:r>
        <w:rPr>
          <w:b/>
          <w:bCs/>
        </w:rPr>
        <w:t xml:space="preserve">,33 </w:t>
      </w:r>
      <w:r>
        <w:rPr>
          <w:bCs/>
        </w:rPr>
        <w:t>рублей</w:t>
      </w:r>
      <w:r w:rsidRPr="00EF5491">
        <w:rPr>
          <w:bCs/>
        </w:rPr>
        <w:t xml:space="preserve"> (Восемь тыс</w:t>
      </w:r>
      <w:r>
        <w:rPr>
          <w:bCs/>
        </w:rPr>
        <w:t>яч восемьсот тридцать три рублей</w:t>
      </w:r>
      <w:r w:rsidRPr="00EF5491">
        <w:rPr>
          <w:bCs/>
        </w:rPr>
        <w:t xml:space="preserve"> 33</w:t>
      </w:r>
      <w:r>
        <w:rPr>
          <w:bCs/>
        </w:rPr>
        <w:t>)</w:t>
      </w:r>
      <w:r w:rsidRPr="00EF5491">
        <w:rPr>
          <w:bCs/>
        </w:rPr>
        <w:t xml:space="preserve"> копейки</w:t>
      </w:r>
      <w:r>
        <w:rPr>
          <w:b/>
          <w:bCs/>
        </w:rPr>
        <w:t>.</w:t>
      </w:r>
      <w:r>
        <w:t xml:space="preserve"> </w:t>
      </w:r>
      <w:r w:rsidRPr="00011E49">
        <w:rPr>
          <w:b/>
        </w:rPr>
        <w:t>Шаг аукциона</w:t>
      </w:r>
      <w:r w:rsidRPr="00011E49">
        <w:t xml:space="preserve"> устанавливается в размере </w:t>
      </w:r>
      <w:r>
        <w:t>3</w:t>
      </w:r>
      <w:r w:rsidRPr="00011E49">
        <w:t xml:space="preserve"> (</w:t>
      </w:r>
      <w:r>
        <w:t>трех</w:t>
      </w:r>
      <w:r w:rsidRPr="00011E49">
        <w:t>) процент</w:t>
      </w:r>
      <w:r>
        <w:t>ов</w:t>
      </w:r>
      <w:r w:rsidRPr="00011E49">
        <w:t xml:space="preserve"> начальной цены предмета аукциона, что составляет </w:t>
      </w:r>
      <w:r>
        <w:t xml:space="preserve"> </w:t>
      </w:r>
      <w:r w:rsidRPr="00EF5491">
        <w:rPr>
          <w:rFonts w:eastAsia="SimSun" w:cs="Mangal"/>
          <w:b/>
          <w:kern w:val="3"/>
        </w:rPr>
        <w:t>1590,00</w:t>
      </w:r>
      <w:r w:rsidRPr="00EF5491">
        <w:rPr>
          <w:b/>
        </w:rPr>
        <w:t xml:space="preserve"> </w:t>
      </w:r>
      <w:r w:rsidRPr="00EF5491">
        <w:t>рублей</w:t>
      </w:r>
      <w:r>
        <w:t xml:space="preserve"> 00 копеек  </w:t>
      </w:r>
      <w:r w:rsidRPr="00EF5491">
        <w:t>(одна тысяча пятьсот девяносто рублей 00 копеек</w:t>
      </w:r>
      <w:r>
        <w:t>)</w:t>
      </w:r>
      <w:r w:rsidRPr="00EF5491">
        <w:t>.</w:t>
      </w:r>
    </w:p>
    <w:p w:rsidR="00B15138" w:rsidRPr="00EF5491" w:rsidRDefault="00B15138" w:rsidP="00B15138">
      <w:pPr>
        <w:pStyle w:val="Default"/>
        <w:jc w:val="both"/>
      </w:pPr>
    </w:p>
    <w:p w:rsidR="00B15138" w:rsidRPr="00011E49" w:rsidRDefault="00B15138" w:rsidP="00B15138">
      <w:pPr>
        <w:tabs>
          <w:tab w:val="left" w:pos="142"/>
        </w:tabs>
        <w:autoSpaceDE w:val="0"/>
        <w:autoSpaceDN w:val="0"/>
        <w:adjustRightInd w:val="0"/>
        <w:ind w:left="142"/>
        <w:jc w:val="both"/>
        <w:rPr>
          <w:b/>
          <w:sz w:val="24"/>
          <w:szCs w:val="24"/>
        </w:rPr>
      </w:pPr>
      <w:r w:rsidRPr="00011E49">
        <w:rPr>
          <w:b/>
          <w:sz w:val="24"/>
          <w:szCs w:val="24"/>
        </w:rPr>
        <w:t>7. Сведения о форме заявки на участие в аукционе, об адресе места ее приема, о дате и времени начала и окончания приема заявок на участие в аукционе.</w:t>
      </w:r>
    </w:p>
    <w:p w:rsidR="00B15138" w:rsidRPr="00011E49" w:rsidRDefault="00B15138" w:rsidP="00B15138">
      <w:pPr>
        <w:tabs>
          <w:tab w:val="left" w:pos="709"/>
        </w:tabs>
        <w:autoSpaceDE w:val="0"/>
        <w:ind w:left="142"/>
        <w:jc w:val="both"/>
        <w:rPr>
          <w:sz w:val="24"/>
          <w:szCs w:val="24"/>
        </w:rPr>
      </w:pPr>
      <w:r w:rsidRPr="00011E49">
        <w:rPr>
          <w:sz w:val="24"/>
          <w:szCs w:val="24"/>
        </w:rPr>
        <w:t xml:space="preserve">7.1. Форма заявки на участие в аукционе – Приложение 1 к настоящему Извещению о проведении аукциона по продаже </w:t>
      </w:r>
      <w:r w:rsidRPr="00F23DB4">
        <w:rPr>
          <w:sz w:val="24"/>
          <w:szCs w:val="24"/>
        </w:rPr>
        <w:t>муниципального движимого имущества</w:t>
      </w:r>
      <w:r w:rsidRPr="00011E49">
        <w:rPr>
          <w:sz w:val="24"/>
          <w:szCs w:val="24"/>
        </w:rPr>
        <w:t>.</w:t>
      </w:r>
    </w:p>
    <w:p w:rsidR="00B15138" w:rsidRPr="00011E49" w:rsidRDefault="00B15138" w:rsidP="00B15138">
      <w:pPr>
        <w:tabs>
          <w:tab w:val="left" w:pos="709"/>
        </w:tabs>
        <w:autoSpaceDE w:val="0"/>
        <w:ind w:left="142"/>
        <w:jc w:val="both"/>
        <w:rPr>
          <w:sz w:val="24"/>
          <w:szCs w:val="24"/>
        </w:rPr>
      </w:pPr>
      <w:r w:rsidRPr="00011E49">
        <w:rPr>
          <w:sz w:val="24"/>
          <w:szCs w:val="24"/>
        </w:rPr>
        <w:t xml:space="preserve">7.2. Адрес места приема заявок: Электронная торговая площадка </w:t>
      </w:r>
      <w:hyperlink r:id="rId8" w:history="1">
        <w:r w:rsidRPr="00011E49">
          <w:rPr>
            <w:rStyle w:val="af0"/>
            <w:sz w:val="24"/>
            <w:szCs w:val="24"/>
          </w:rPr>
          <w:t>https://i.rts-tender.ru/</w:t>
        </w:r>
      </w:hyperlink>
      <w:r w:rsidRPr="00011E49">
        <w:rPr>
          <w:sz w:val="24"/>
          <w:szCs w:val="24"/>
        </w:rPr>
        <w:t xml:space="preserve">. </w:t>
      </w:r>
    </w:p>
    <w:p w:rsidR="00B15138" w:rsidRPr="00011E49" w:rsidRDefault="00B15138" w:rsidP="00B15138">
      <w:pPr>
        <w:tabs>
          <w:tab w:val="left" w:pos="709"/>
        </w:tabs>
        <w:autoSpaceDE w:val="0"/>
        <w:ind w:left="142"/>
        <w:jc w:val="both"/>
        <w:rPr>
          <w:sz w:val="24"/>
          <w:szCs w:val="24"/>
        </w:rPr>
      </w:pPr>
      <w:r w:rsidRPr="00011E49">
        <w:rPr>
          <w:sz w:val="24"/>
          <w:szCs w:val="24"/>
        </w:rPr>
        <w:t>Для обеспечения доступа к участию в аукционе в электронной форме (далее по тексту -Процедура) претендентам необходимо пройти регистрацию в соответствии с Регламентом электронной площадки Организатора торгов на сайте www.rts-tender.ru (далее - электронная площадка).</w:t>
      </w:r>
    </w:p>
    <w:p w:rsidR="00B15138" w:rsidRPr="00011E49" w:rsidRDefault="00B15138" w:rsidP="00B15138">
      <w:pPr>
        <w:tabs>
          <w:tab w:val="left" w:pos="709"/>
        </w:tabs>
        <w:autoSpaceDE w:val="0"/>
        <w:ind w:left="142"/>
        <w:jc w:val="both"/>
        <w:rPr>
          <w:sz w:val="24"/>
          <w:szCs w:val="24"/>
        </w:rPr>
      </w:pPr>
      <w:r w:rsidRPr="00011E49">
        <w:rPr>
          <w:sz w:val="24"/>
          <w:szCs w:val="24"/>
        </w:rPr>
        <w:t>7.3. Дата и время регистрации на электронной площадке претендентов на участие в Процедуре осуществляется ежедневно, круглосуточно, но не позднее даты и времени окончания подачи (приема) заявок, указанных в извещении.</w:t>
      </w:r>
    </w:p>
    <w:p w:rsidR="00B15138" w:rsidRPr="00011E49" w:rsidRDefault="00B15138" w:rsidP="00B15138">
      <w:pPr>
        <w:tabs>
          <w:tab w:val="left" w:pos="709"/>
        </w:tabs>
        <w:autoSpaceDE w:val="0"/>
        <w:ind w:left="142"/>
        <w:jc w:val="both"/>
        <w:rPr>
          <w:sz w:val="24"/>
          <w:szCs w:val="24"/>
        </w:rPr>
      </w:pPr>
      <w:r w:rsidRPr="00011E49">
        <w:rPr>
          <w:sz w:val="24"/>
          <w:szCs w:val="24"/>
        </w:rPr>
        <w:t>7.4. Регистрация на электронной площадке осуществляется без взимания платы.</w:t>
      </w:r>
    </w:p>
    <w:p w:rsidR="00B15138" w:rsidRPr="00011E49" w:rsidRDefault="00B15138" w:rsidP="00B15138">
      <w:pPr>
        <w:tabs>
          <w:tab w:val="left" w:pos="709"/>
        </w:tabs>
        <w:autoSpaceDE w:val="0"/>
        <w:ind w:left="142"/>
        <w:jc w:val="both"/>
        <w:rPr>
          <w:sz w:val="24"/>
          <w:szCs w:val="24"/>
        </w:rPr>
      </w:pPr>
      <w:r w:rsidRPr="00011E49">
        <w:rPr>
          <w:sz w:val="24"/>
          <w:szCs w:val="24"/>
        </w:rPr>
        <w:t>7.5.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15138" w:rsidRPr="00011E49" w:rsidRDefault="00B15138" w:rsidP="00B15138">
      <w:pPr>
        <w:tabs>
          <w:tab w:val="left" w:pos="709"/>
        </w:tabs>
        <w:autoSpaceDE w:val="0"/>
        <w:ind w:left="142"/>
        <w:jc w:val="both"/>
        <w:rPr>
          <w:sz w:val="24"/>
          <w:szCs w:val="24"/>
        </w:rPr>
      </w:pPr>
      <w:r w:rsidRPr="00011E49">
        <w:rPr>
          <w:sz w:val="24"/>
          <w:szCs w:val="24"/>
        </w:rPr>
        <w:t xml:space="preserve">7.6. 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9" w:history="1">
        <w:r w:rsidRPr="00011E49">
          <w:rPr>
            <w:rStyle w:val="af0"/>
            <w:sz w:val="24"/>
            <w:szCs w:val="24"/>
          </w:rPr>
          <w:t>http://help.rts-tender.ru/</w:t>
        </w:r>
      </w:hyperlink>
      <w:r w:rsidRPr="00011E49">
        <w:rPr>
          <w:sz w:val="24"/>
          <w:szCs w:val="24"/>
        </w:rPr>
        <w:t>.</w:t>
      </w:r>
    </w:p>
    <w:p w:rsidR="00B15138" w:rsidRPr="00011E49" w:rsidRDefault="00B15138" w:rsidP="00B15138">
      <w:pPr>
        <w:tabs>
          <w:tab w:val="left" w:pos="709"/>
        </w:tabs>
        <w:autoSpaceDE w:val="0"/>
        <w:ind w:left="142"/>
        <w:jc w:val="both"/>
        <w:rPr>
          <w:sz w:val="24"/>
          <w:szCs w:val="24"/>
        </w:rPr>
      </w:pPr>
      <w:r w:rsidRPr="00011E49">
        <w:rPr>
          <w:sz w:val="24"/>
          <w:szCs w:val="24"/>
        </w:rPr>
        <w:t>7.7. 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rsidR="00B15138" w:rsidRPr="00011E49" w:rsidRDefault="00B15138" w:rsidP="00B15138">
      <w:pPr>
        <w:tabs>
          <w:tab w:val="left" w:pos="709"/>
        </w:tabs>
        <w:autoSpaceDE w:val="0"/>
        <w:ind w:left="142"/>
        <w:jc w:val="both"/>
        <w:rPr>
          <w:sz w:val="24"/>
          <w:szCs w:val="24"/>
        </w:rPr>
      </w:pPr>
      <w:r w:rsidRPr="00011E49">
        <w:rPr>
          <w:sz w:val="24"/>
          <w:szCs w:val="24"/>
        </w:rPr>
        <w:t>7.8.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с приложением электронных образов следующих документов</w:t>
      </w:r>
    </w:p>
    <w:p w:rsidR="00B15138" w:rsidRPr="00011E49" w:rsidRDefault="00B15138" w:rsidP="00B15138">
      <w:pPr>
        <w:tabs>
          <w:tab w:val="left" w:pos="709"/>
        </w:tabs>
        <w:autoSpaceDE w:val="0"/>
        <w:ind w:left="142"/>
        <w:jc w:val="both"/>
        <w:rPr>
          <w:sz w:val="24"/>
          <w:szCs w:val="24"/>
        </w:rPr>
      </w:pPr>
      <w:r w:rsidRPr="00011E49">
        <w:rPr>
          <w:sz w:val="24"/>
          <w:szCs w:val="24"/>
        </w:rPr>
        <w:t>Юридические лица предоставляют:</w:t>
      </w:r>
    </w:p>
    <w:p w:rsidR="00B15138" w:rsidRPr="00011E49" w:rsidRDefault="00B15138" w:rsidP="00B15138">
      <w:pPr>
        <w:tabs>
          <w:tab w:val="left" w:pos="709"/>
        </w:tabs>
        <w:autoSpaceDE w:val="0"/>
        <w:ind w:left="142"/>
        <w:jc w:val="both"/>
        <w:rPr>
          <w:sz w:val="24"/>
          <w:szCs w:val="24"/>
        </w:rPr>
      </w:pPr>
      <w:r w:rsidRPr="00011E49">
        <w:rPr>
          <w:sz w:val="24"/>
          <w:szCs w:val="24"/>
        </w:rPr>
        <w:t>- Заверенные копии учредительных документов Заявителя;</w:t>
      </w:r>
    </w:p>
    <w:p w:rsidR="00B15138" w:rsidRPr="00011E49" w:rsidRDefault="00B15138" w:rsidP="00B15138">
      <w:pPr>
        <w:tabs>
          <w:tab w:val="left" w:pos="709"/>
        </w:tabs>
        <w:autoSpaceDE w:val="0"/>
        <w:ind w:left="142"/>
        <w:jc w:val="both"/>
        <w:rPr>
          <w:sz w:val="24"/>
          <w:szCs w:val="24"/>
        </w:rPr>
      </w:pPr>
      <w:r w:rsidRPr="00011E49">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15138" w:rsidRPr="00011E49" w:rsidRDefault="00B15138" w:rsidP="00B15138">
      <w:pPr>
        <w:tabs>
          <w:tab w:val="left" w:pos="709"/>
        </w:tabs>
        <w:autoSpaceDE w:val="0"/>
        <w:ind w:left="142"/>
        <w:jc w:val="both"/>
        <w:rPr>
          <w:sz w:val="24"/>
          <w:szCs w:val="24"/>
        </w:rPr>
      </w:pPr>
      <w:r w:rsidRPr="00011E49">
        <w:rPr>
          <w:sz w:val="24"/>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w:t>
      </w:r>
      <w:r w:rsidRPr="00011E49">
        <w:rPr>
          <w:sz w:val="24"/>
          <w:szCs w:val="24"/>
        </w:rPr>
        <w:lastRenderedPageBreak/>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15138" w:rsidRPr="00011E49" w:rsidRDefault="00B15138" w:rsidP="00B15138">
      <w:pPr>
        <w:tabs>
          <w:tab w:val="left" w:pos="709"/>
        </w:tabs>
        <w:autoSpaceDE w:val="0"/>
        <w:ind w:left="142"/>
        <w:jc w:val="both"/>
        <w:rPr>
          <w:sz w:val="24"/>
          <w:szCs w:val="24"/>
        </w:rPr>
      </w:pPr>
      <w:r w:rsidRPr="00011E49">
        <w:rPr>
          <w:sz w:val="24"/>
          <w:szCs w:val="24"/>
        </w:rPr>
        <w:t>Физические лица предъявляют документ, удостоверяющий личность.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Одно лицо имеет право подать только одну заявку.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15138" w:rsidRPr="00011E49" w:rsidRDefault="00B15138" w:rsidP="00B15138">
      <w:pPr>
        <w:tabs>
          <w:tab w:val="left" w:pos="709"/>
        </w:tabs>
        <w:autoSpaceDE w:val="0"/>
        <w:ind w:left="142"/>
        <w:jc w:val="both"/>
        <w:rPr>
          <w:sz w:val="24"/>
          <w:szCs w:val="24"/>
        </w:rPr>
      </w:pPr>
      <w:r w:rsidRPr="00011E49">
        <w:rPr>
          <w:sz w:val="24"/>
          <w:szCs w:val="24"/>
        </w:rPr>
        <w:t>7.9. Дата и время начала приема заявок:</w:t>
      </w:r>
      <w:r w:rsidRPr="00011E49">
        <w:rPr>
          <w:color w:val="FF0000"/>
          <w:sz w:val="24"/>
          <w:szCs w:val="24"/>
        </w:rPr>
        <w:t xml:space="preserve"> </w:t>
      </w:r>
      <w:r>
        <w:rPr>
          <w:b/>
          <w:color w:val="FF0000"/>
          <w:sz w:val="24"/>
          <w:szCs w:val="24"/>
        </w:rPr>
        <w:t>30</w:t>
      </w:r>
      <w:r w:rsidRPr="00011E49">
        <w:rPr>
          <w:b/>
          <w:color w:val="FF0000"/>
          <w:sz w:val="24"/>
          <w:szCs w:val="24"/>
        </w:rPr>
        <w:t>.0</w:t>
      </w:r>
      <w:r>
        <w:rPr>
          <w:b/>
          <w:color w:val="FF0000"/>
          <w:sz w:val="24"/>
          <w:szCs w:val="24"/>
        </w:rPr>
        <w:t>9</w:t>
      </w:r>
      <w:r w:rsidRPr="00011E49">
        <w:rPr>
          <w:b/>
          <w:color w:val="FF0000"/>
          <w:sz w:val="24"/>
          <w:szCs w:val="24"/>
        </w:rPr>
        <w:t>.</w:t>
      </w:r>
      <w:r>
        <w:rPr>
          <w:b/>
          <w:color w:val="FF0000"/>
          <w:sz w:val="24"/>
          <w:szCs w:val="24"/>
        </w:rPr>
        <w:t>2024</w:t>
      </w:r>
      <w:r w:rsidRPr="00011E49">
        <w:rPr>
          <w:b/>
          <w:color w:val="FF0000"/>
          <w:sz w:val="24"/>
          <w:szCs w:val="24"/>
        </w:rPr>
        <w:t xml:space="preserve"> в 09 час. 00 мин</w:t>
      </w:r>
      <w:r w:rsidRPr="00011E49">
        <w:rPr>
          <w:color w:val="FF0000"/>
          <w:sz w:val="24"/>
          <w:szCs w:val="24"/>
        </w:rPr>
        <w:t xml:space="preserve"> </w:t>
      </w:r>
      <w:r w:rsidRPr="00011E49">
        <w:rPr>
          <w:sz w:val="24"/>
          <w:szCs w:val="24"/>
        </w:rPr>
        <w:t xml:space="preserve">по московскому времени. </w:t>
      </w:r>
    </w:p>
    <w:p w:rsidR="00B15138" w:rsidRDefault="00B15138" w:rsidP="00B15138">
      <w:pPr>
        <w:tabs>
          <w:tab w:val="left" w:pos="709"/>
        </w:tabs>
        <w:autoSpaceDE w:val="0"/>
        <w:ind w:left="142"/>
        <w:jc w:val="both"/>
        <w:rPr>
          <w:sz w:val="24"/>
          <w:szCs w:val="24"/>
        </w:rPr>
      </w:pPr>
      <w:r w:rsidRPr="00011E49">
        <w:rPr>
          <w:sz w:val="24"/>
          <w:szCs w:val="24"/>
        </w:rPr>
        <w:t xml:space="preserve">7.10. Дата и время окончания приема заявок: </w:t>
      </w:r>
      <w:r>
        <w:rPr>
          <w:b/>
          <w:color w:val="FF0000"/>
          <w:sz w:val="24"/>
          <w:szCs w:val="24"/>
        </w:rPr>
        <w:t>24.10</w:t>
      </w:r>
      <w:r w:rsidRPr="00011E49">
        <w:rPr>
          <w:b/>
          <w:color w:val="FF0000"/>
          <w:sz w:val="24"/>
          <w:szCs w:val="24"/>
        </w:rPr>
        <w:t>.202</w:t>
      </w:r>
      <w:r>
        <w:rPr>
          <w:b/>
          <w:color w:val="FF0000"/>
          <w:sz w:val="24"/>
          <w:szCs w:val="24"/>
        </w:rPr>
        <w:t>4</w:t>
      </w:r>
      <w:r w:rsidRPr="00011E49">
        <w:rPr>
          <w:b/>
          <w:color w:val="FF0000"/>
          <w:sz w:val="24"/>
          <w:szCs w:val="24"/>
        </w:rPr>
        <w:t xml:space="preserve"> г. в 16 час. </w:t>
      </w:r>
      <w:r>
        <w:rPr>
          <w:b/>
          <w:color w:val="FF0000"/>
          <w:sz w:val="24"/>
          <w:szCs w:val="24"/>
        </w:rPr>
        <w:t>00</w:t>
      </w:r>
      <w:r w:rsidRPr="00011E49">
        <w:rPr>
          <w:b/>
          <w:color w:val="FF0000"/>
          <w:sz w:val="24"/>
          <w:szCs w:val="24"/>
        </w:rPr>
        <w:t xml:space="preserve"> мин</w:t>
      </w:r>
      <w:r w:rsidRPr="00011E49">
        <w:rPr>
          <w:color w:val="FF0000"/>
          <w:sz w:val="24"/>
          <w:szCs w:val="24"/>
        </w:rPr>
        <w:t xml:space="preserve"> </w:t>
      </w:r>
      <w:r w:rsidRPr="00011E49">
        <w:rPr>
          <w:sz w:val="24"/>
          <w:szCs w:val="24"/>
        </w:rPr>
        <w:t xml:space="preserve">по московскому времени. </w:t>
      </w:r>
    </w:p>
    <w:p w:rsidR="00B15138" w:rsidRPr="00011E49" w:rsidRDefault="00B15138" w:rsidP="00B15138">
      <w:pPr>
        <w:tabs>
          <w:tab w:val="left" w:pos="709"/>
        </w:tabs>
        <w:autoSpaceDE w:val="0"/>
        <w:ind w:left="142"/>
        <w:jc w:val="both"/>
        <w:rPr>
          <w:sz w:val="24"/>
          <w:szCs w:val="24"/>
        </w:rPr>
      </w:pPr>
      <w:r w:rsidRPr="00011E49">
        <w:rPr>
          <w:sz w:val="24"/>
          <w:szCs w:val="24"/>
        </w:rPr>
        <w:t>7.11. Дата рассмотрения заявок на участие в аукционе:</w:t>
      </w:r>
      <w:r w:rsidRPr="00011E49">
        <w:rPr>
          <w:color w:val="0000FF"/>
          <w:sz w:val="24"/>
          <w:szCs w:val="24"/>
        </w:rPr>
        <w:t xml:space="preserve"> </w:t>
      </w:r>
      <w:r>
        <w:rPr>
          <w:b/>
          <w:color w:val="FF0000"/>
          <w:sz w:val="24"/>
          <w:szCs w:val="24"/>
        </w:rPr>
        <w:t>28.10.</w:t>
      </w:r>
      <w:r w:rsidRPr="00011E49">
        <w:rPr>
          <w:b/>
          <w:color w:val="FF0000"/>
          <w:sz w:val="24"/>
          <w:szCs w:val="24"/>
        </w:rPr>
        <w:t>202</w:t>
      </w:r>
      <w:r>
        <w:rPr>
          <w:b/>
          <w:color w:val="FF0000"/>
          <w:sz w:val="24"/>
          <w:szCs w:val="24"/>
        </w:rPr>
        <w:t>3</w:t>
      </w:r>
      <w:r w:rsidRPr="00011E49">
        <w:rPr>
          <w:b/>
          <w:color w:val="FF0000"/>
          <w:sz w:val="24"/>
          <w:szCs w:val="24"/>
        </w:rPr>
        <w:t xml:space="preserve"> г. в </w:t>
      </w:r>
      <w:r>
        <w:rPr>
          <w:b/>
          <w:color w:val="FF0000"/>
          <w:sz w:val="24"/>
          <w:szCs w:val="24"/>
        </w:rPr>
        <w:t>09</w:t>
      </w:r>
      <w:r w:rsidRPr="00011E49">
        <w:rPr>
          <w:b/>
          <w:color w:val="FF0000"/>
          <w:sz w:val="24"/>
          <w:szCs w:val="24"/>
        </w:rPr>
        <w:t xml:space="preserve"> час. </w:t>
      </w:r>
      <w:r>
        <w:rPr>
          <w:b/>
          <w:color w:val="FF0000"/>
          <w:sz w:val="24"/>
          <w:szCs w:val="24"/>
        </w:rPr>
        <w:t>0</w:t>
      </w:r>
      <w:r w:rsidRPr="00011E49">
        <w:rPr>
          <w:b/>
          <w:color w:val="FF0000"/>
          <w:sz w:val="24"/>
          <w:szCs w:val="24"/>
        </w:rPr>
        <w:t>0 мин</w:t>
      </w:r>
      <w:r w:rsidRPr="00011E49">
        <w:rPr>
          <w:color w:val="0000FF"/>
          <w:sz w:val="24"/>
          <w:szCs w:val="24"/>
        </w:rPr>
        <w:t xml:space="preserve"> </w:t>
      </w:r>
      <w:r w:rsidRPr="00011E49">
        <w:rPr>
          <w:sz w:val="24"/>
          <w:szCs w:val="24"/>
        </w:rPr>
        <w:t>по московскому времени.</w:t>
      </w:r>
    </w:p>
    <w:p w:rsidR="00B15138" w:rsidRPr="00011E49" w:rsidRDefault="00B15138" w:rsidP="00B15138">
      <w:pPr>
        <w:widowControl w:val="0"/>
        <w:autoSpaceDE w:val="0"/>
        <w:autoSpaceDN w:val="0"/>
        <w:adjustRightInd w:val="0"/>
        <w:ind w:left="142"/>
        <w:jc w:val="both"/>
        <w:rPr>
          <w:b/>
          <w:sz w:val="24"/>
          <w:szCs w:val="24"/>
          <w:lang w:eastAsia="ru-RU"/>
        </w:rPr>
      </w:pPr>
      <w:r w:rsidRPr="00011E49">
        <w:rPr>
          <w:b/>
          <w:sz w:val="24"/>
          <w:szCs w:val="24"/>
          <w:lang w:eastAsia="ru-RU"/>
        </w:rPr>
        <w:t xml:space="preserve">8. Размер и порядок внесения и возврата задатка:  </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8.1. Размер задатка для участия в продаже </w:t>
      </w:r>
      <w:r>
        <w:rPr>
          <w:sz w:val="24"/>
          <w:szCs w:val="24"/>
          <w:lang w:eastAsia="ru-RU"/>
        </w:rPr>
        <w:t>муниципального движимого имущества</w:t>
      </w:r>
      <w:r w:rsidRPr="00011E49">
        <w:rPr>
          <w:sz w:val="24"/>
          <w:szCs w:val="24"/>
          <w:lang w:eastAsia="ru-RU"/>
        </w:rPr>
        <w:t xml:space="preserve"> - </w:t>
      </w:r>
      <w:r>
        <w:rPr>
          <w:sz w:val="24"/>
          <w:szCs w:val="24"/>
          <w:lang w:eastAsia="ru-RU"/>
        </w:rPr>
        <w:t>1</w:t>
      </w:r>
      <w:r w:rsidRPr="00011E49">
        <w:rPr>
          <w:sz w:val="24"/>
          <w:szCs w:val="24"/>
          <w:lang w:eastAsia="ru-RU"/>
        </w:rPr>
        <w:t>0</w:t>
      </w:r>
      <w:r>
        <w:rPr>
          <w:sz w:val="24"/>
          <w:szCs w:val="24"/>
          <w:lang w:eastAsia="ru-RU"/>
        </w:rPr>
        <w:t>0</w:t>
      </w:r>
      <w:r w:rsidRPr="00011E49">
        <w:rPr>
          <w:sz w:val="24"/>
          <w:szCs w:val="24"/>
          <w:lang w:eastAsia="ru-RU"/>
        </w:rPr>
        <w:t xml:space="preserve"> (</w:t>
      </w:r>
      <w:r>
        <w:rPr>
          <w:sz w:val="24"/>
          <w:szCs w:val="24"/>
          <w:lang w:eastAsia="ru-RU"/>
        </w:rPr>
        <w:t>сто</w:t>
      </w:r>
      <w:r w:rsidRPr="00011E49">
        <w:rPr>
          <w:sz w:val="24"/>
          <w:szCs w:val="24"/>
          <w:lang w:eastAsia="ru-RU"/>
        </w:rPr>
        <w:t>) процентов от начальной цены предмета аукциона</w:t>
      </w:r>
      <w:r>
        <w:rPr>
          <w:sz w:val="24"/>
          <w:szCs w:val="24"/>
          <w:lang w:eastAsia="ru-RU"/>
        </w:rPr>
        <w:t xml:space="preserve"> </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8.2. Порядок внесения задатка определяется регламентом работы электронной площадки Организатора www.rts-tender.ru </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8.3.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8.4. Задаток, прописанный в извещении, в размере </w:t>
      </w:r>
      <w:r>
        <w:rPr>
          <w:sz w:val="24"/>
          <w:szCs w:val="24"/>
          <w:lang w:eastAsia="ru-RU"/>
        </w:rPr>
        <w:t>десяти</w:t>
      </w:r>
      <w:r w:rsidRPr="00011E49">
        <w:rPr>
          <w:sz w:val="24"/>
          <w:szCs w:val="24"/>
          <w:lang w:eastAsia="ru-RU"/>
        </w:rPr>
        <w:t xml:space="preserve"> процентов от начальной стоимости имущества, необходимо перечислить на расчетный счет организатора торгов, указанный на официальном сайте: https://www.rts-tender.ru/.</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8.5. Поступление задатка на расчетный счет организатора торгов по </w:t>
      </w:r>
      <w:r w:rsidRPr="008C6A25">
        <w:rPr>
          <w:color w:val="FF0000"/>
          <w:sz w:val="24"/>
          <w:szCs w:val="24"/>
          <w:lang w:eastAsia="ru-RU"/>
        </w:rPr>
        <w:t>24.</w:t>
      </w:r>
      <w:r>
        <w:rPr>
          <w:color w:val="FF0000"/>
          <w:sz w:val="24"/>
          <w:szCs w:val="24"/>
          <w:lang w:eastAsia="ru-RU"/>
        </w:rPr>
        <w:t>10</w:t>
      </w:r>
      <w:r w:rsidRPr="00011E49">
        <w:rPr>
          <w:color w:val="FF0000"/>
          <w:sz w:val="24"/>
          <w:szCs w:val="24"/>
          <w:lang w:eastAsia="ru-RU"/>
        </w:rPr>
        <w:t>.</w:t>
      </w:r>
      <w:r>
        <w:rPr>
          <w:color w:val="FF0000"/>
          <w:sz w:val="24"/>
          <w:szCs w:val="24"/>
          <w:lang w:eastAsia="ru-RU"/>
        </w:rPr>
        <w:t>2024</w:t>
      </w:r>
      <w:r w:rsidRPr="00011E49">
        <w:rPr>
          <w:color w:val="FF0000"/>
          <w:sz w:val="24"/>
          <w:szCs w:val="24"/>
          <w:lang w:eastAsia="ru-RU"/>
        </w:rPr>
        <w:t xml:space="preserve"> года</w:t>
      </w:r>
      <w:r w:rsidRPr="00011E49">
        <w:rPr>
          <w:sz w:val="24"/>
          <w:szCs w:val="24"/>
          <w:lang w:eastAsia="ru-RU"/>
        </w:rPr>
        <w:t>.</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8.6. С момента перечисления претендентом задатка, договор о задатке считается заключенным в установленном порядке.</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8.7.</w:t>
      </w:r>
      <w:r>
        <w:rPr>
          <w:sz w:val="24"/>
          <w:szCs w:val="24"/>
          <w:lang w:eastAsia="ru-RU"/>
        </w:rPr>
        <w:t xml:space="preserve"> </w:t>
      </w:r>
      <w:r w:rsidRPr="00011E49">
        <w:rPr>
          <w:sz w:val="24"/>
          <w:szCs w:val="24"/>
          <w:lang w:eastAsia="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8.8. В случаях отзыва претендентом заявки:</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Участникам, за исключением победителя Процедуры, внесенный задаток возвращается в течение 5 (пяти) дней с даты подведения итогов Процедуры.</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8.9.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участниками.</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8.10 Задаток, внесенный лицом, впоследствии признанным победителем Процедуры, засчитывается в счет оплаты приобретаемого Объекта после его полной оплаты. При этом заключение договора купли-продажи для победителя Процедуры является обязательным.</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8.11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w:t>
      </w:r>
      <w:r w:rsidRPr="00011E49">
        <w:rPr>
          <w:sz w:val="24"/>
          <w:szCs w:val="24"/>
          <w:lang w:eastAsia="ru-RU"/>
        </w:rPr>
        <w:lastRenderedPageBreak/>
        <w:t>задаток ему не возвращается. Результаты Процедуры аннулируются.</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8.12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8.13 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аукциона или об отказе в признании участниками аукциона с указанием оснований отказа.</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8.14 Проведение продажи имущества на аукционе в электронной форме, включающее в себя: подачу заявки, перечисление задатка, порядок признания претендентов участниками, ход проведения аукциона, определены Постановлением Правительства РФ от 27.08.2012 № 860 (</w:t>
      </w:r>
      <w:r>
        <w:rPr>
          <w:sz w:val="24"/>
          <w:szCs w:val="24"/>
          <w:lang w:eastAsia="ru-RU"/>
        </w:rPr>
        <w:t xml:space="preserve">с изменениями и дополнениями) </w:t>
      </w:r>
      <w:r w:rsidRPr="00011E49">
        <w:rPr>
          <w:sz w:val="24"/>
          <w:szCs w:val="24"/>
          <w:lang w:eastAsia="ru-RU"/>
        </w:rPr>
        <w:t>«Об организации и проведении продажи государственного или муниципального имущества в электронной форме».</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8.15 Победителем аукциона признается участник, предложивший наиболее высокую цену за объект имущества.</w:t>
      </w:r>
    </w:p>
    <w:p w:rsidR="00B15138" w:rsidRPr="00011E49" w:rsidRDefault="00B15138" w:rsidP="00B15138">
      <w:pPr>
        <w:pStyle w:val="a3"/>
        <w:spacing w:line="200" w:lineRule="atLeast"/>
        <w:rPr>
          <w:sz w:val="24"/>
          <w:szCs w:val="24"/>
          <w:lang w:eastAsia="ru-RU"/>
        </w:rPr>
      </w:pPr>
      <w:r w:rsidRPr="00011E49">
        <w:rPr>
          <w:sz w:val="24"/>
          <w:szCs w:val="24"/>
          <w:lang w:eastAsia="ru-RU"/>
        </w:rPr>
        <w:t xml:space="preserve">8.16 Договор купли-продажи заключается в </w:t>
      </w:r>
      <w:r w:rsidRPr="00B64F7C">
        <w:rPr>
          <w:sz w:val="24"/>
          <w:szCs w:val="24"/>
        </w:rPr>
        <w:t xml:space="preserve">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r>
        <w:rPr>
          <w:sz w:val="24"/>
          <w:szCs w:val="24"/>
          <w:lang w:eastAsia="ru-RU"/>
        </w:rPr>
        <w:t xml:space="preserve"> </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8.17 Срок заключения договора купли-продажи в течение </w:t>
      </w:r>
      <w:r>
        <w:rPr>
          <w:sz w:val="24"/>
          <w:szCs w:val="24"/>
          <w:lang w:eastAsia="ru-RU"/>
        </w:rPr>
        <w:t xml:space="preserve">5 (пяти) </w:t>
      </w:r>
      <w:r w:rsidRPr="00011E49">
        <w:rPr>
          <w:sz w:val="24"/>
          <w:szCs w:val="24"/>
          <w:lang w:eastAsia="ru-RU"/>
        </w:rPr>
        <w:t>рабочих дней с д</w:t>
      </w:r>
      <w:r>
        <w:rPr>
          <w:sz w:val="24"/>
          <w:szCs w:val="24"/>
          <w:lang w:eastAsia="ru-RU"/>
        </w:rPr>
        <w:t xml:space="preserve">аты подведения итогов электронного  аукциона. </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8.18 Счет для перечисления денежных средств по договору купли-продажи будет указан в договоре купли-продажи.</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8.19 Об итогах аукционов будет сообщено на официальных сайтах</w:t>
      </w:r>
      <w:r>
        <w:rPr>
          <w:sz w:val="24"/>
          <w:szCs w:val="24"/>
          <w:lang w:eastAsia="ru-RU"/>
        </w:rPr>
        <w:t>: сайте Администрации Верхнеобливского</w:t>
      </w:r>
      <w:r w:rsidRPr="00011E49">
        <w:rPr>
          <w:sz w:val="24"/>
          <w:szCs w:val="24"/>
          <w:lang w:eastAsia="ru-RU"/>
        </w:rPr>
        <w:t xml:space="preserve"> сельского поселения </w:t>
      </w:r>
      <w:r w:rsidRPr="00611E1F">
        <w:rPr>
          <w:bCs/>
          <w:sz w:val="24"/>
          <w:szCs w:val="24"/>
          <w:u w:val="single"/>
        </w:rPr>
        <w:t>http://verhneoblivskoesp.ru/</w:t>
      </w:r>
      <w:r>
        <w:rPr>
          <w:sz w:val="24"/>
          <w:szCs w:val="24"/>
          <w:lang w:eastAsia="ru-RU"/>
        </w:rPr>
        <w:t xml:space="preserve"> </w:t>
      </w:r>
      <w:r w:rsidRPr="00011E49">
        <w:rPr>
          <w:sz w:val="24"/>
          <w:szCs w:val="24"/>
          <w:lang w:eastAsia="ru-RU"/>
        </w:rPr>
        <w:t xml:space="preserve"> и на сайте Российской Федерации для размещения информации о проведении торгов </w:t>
      </w:r>
      <w:r w:rsidRPr="00B22DE3">
        <w:rPr>
          <w:sz w:val="24"/>
          <w:szCs w:val="24"/>
          <w:lang w:eastAsia="ru-RU"/>
        </w:rPr>
        <w:t>https://torgi.gov.ru/</w:t>
      </w:r>
      <w:r w:rsidRPr="00011E49">
        <w:rPr>
          <w:sz w:val="24"/>
          <w:szCs w:val="24"/>
          <w:lang w:eastAsia="ru-RU"/>
        </w:rPr>
        <w:t xml:space="preserve">, в течение </w:t>
      </w:r>
      <w:r>
        <w:rPr>
          <w:sz w:val="24"/>
          <w:szCs w:val="24"/>
          <w:lang w:eastAsia="ru-RU"/>
        </w:rPr>
        <w:t>пяти</w:t>
      </w:r>
      <w:r w:rsidRPr="00011E49">
        <w:rPr>
          <w:sz w:val="24"/>
          <w:szCs w:val="24"/>
          <w:lang w:eastAsia="ru-RU"/>
        </w:rPr>
        <w:t xml:space="preserve"> дней со дня совершения сделок.</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8.20 Ограничения для участия в аукционе отсутствуют, если претендент не относится к категории лиц, права которых на участие в приватизации муниципального имущества ограничены действующим законодательством. В случае если впоследствии будет установлено, что претендент, победивший на аукционе и приобретший приватизируемое имущество, не имел законного права на его приобретение, сделка признается ничтожной.</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8.21 С иными сведениями об имуществе, правилами проведения торгов, можно ознакомиться: 34</w:t>
      </w:r>
      <w:r>
        <w:rPr>
          <w:sz w:val="24"/>
          <w:szCs w:val="24"/>
          <w:lang w:eastAsia="ru-RU"/>
        </w:rPr>
        <w:t>7077,</w:t>
      </w:r>
      <w:r w:rsidRPr="00011E49">
        <w:rPr>
          <w:sz w:val="24"/>
          <w:szCs w:val="24"/>
          <w:lang w:eastAsia="ru-RU"/>
        </w:rPr>
        <w:t xml:space="preserve"> Российская Федерация, Ростовская область, </w:t>
      </w:r>
      <w:r>
        <w:rPr>
          <w:sz w:val="24"/>
          <w:szCs w:val="24"/>
          <w:lang w:eastAsia="ru-RU"/>
        </w:rPr>
        <w:t>Тацинский район, х.Верхнеобливский, ул. Советская, 57, телефон: +7(863 97</w:t>
      </w:r>
      <w:r w:rsidRPr="00011E49">
        <w:rPr>
          <w:sz w:val="24"/>
          <w:szCs w:val="24"/>
          <w:lang w:eastAsia="ru-RU"/>
        </w:rPr>
        <w:t xml:space="preserve">) </w:t>
      </w:r>
      <w:r>
        <w:rPr>
          <w:sz w:val="24"/>
          <w:szCs w:val="24"/>
          <w:lang w:eastAsia="ru-RU"/>
        </w:rPr>
        <w:t>2-57-23</w:t>
      </w:r>
      <w:r w:rsidRPr="00011E49">
        <w:rPr>
          <w:sz w:val="24"/>
          <w:szCs w:val="24"/>
          <w:lang w:eastAsia="ru-RU"/>
        </w:rPr>
        <w:t>.</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По вопросам осмотра объекта имущества обращаться в Администрацию </w:t>
      </w:r>
      <w:r>
        <w:rPr>
          <w:sz w:val="24"/>
          <w:szCs w:val="24"/>
          <w:lang w:eastAsia="ru-RU"/>
        </w:rPr>
        <w:t xml:space="preserve">Верхнеобливского </w:t>
      </w:r>
      <w:r w:rsidRPr="00011E49">
        <w:rPr>
          <w:sz w:val="24"/>
          <w:szCs w:val="24"/>
          <w:lang w:eastAsia="ru-RU"/>
        </w:rPr>
        <w:t xml:space="preserve"> сельско</w:t>
      </w:r>
      <w:r>
        <w:rPr>
          <w:sz w:val="24"/>
          <w:szCs w:val="24"/>
          <w:lang w:eastAsia="ru-RU"/>
        </w:rPr>
        <w:t>го поселения, телефон: +7(863 97</w:t>
      </w:r>
      <w:r w:rsidRPr="00011E49">
        <w:rPr>
          <w:sz w:val="24"/>
          <w:szCs w:val="24"/>
          <w:lang w:eastAsia="ru-RU"/>
        </w:rPr>
        <w:t>)</w:t>
      </w:r>
      <w:r>
        <w:rPr>
          <w:sz w:val="24"/>
          <w:szCs w:val="24"/>
          <w:lang w:eastAsia="ru-RU"/>
        </w:rPr>
        <w:t xml:space="preserve"> 2-57-23</w:t>
      </w:r>
      <w:r w:rsidRPr="00011E49">
        <w:rPr>
          <w:sz w:val="24"/>
          <w:szCs w:val="24"/>
          <w:lang w:eastAsia="ru-RU"/>
        </w:rPr>
        <w:t xml:space="preserve">. </w:t>
      </w:r>
    </w:p>
    <w:p w:rsidR="00B15138" w:rsidRPr="00011E49" w:rsidRDefault="00B15138" w:rsidP="00B15138">
      <w:pPr>
        <w:widowControl w:val="0"/>
        <w:autoSpaceDE w:val="0"/>
        <w:autoSpaceDN w:val="0"/>
        <w:adjustRightInd w:val="0"/>
        <w:ind w:left="142"/>
        <w:jc w:val="both"/>
        <w:rPr>
          <w:b/>
          <w:sz w:val="24"/>
          <w:szCs w:val="24"/>
          <w:lang w:eastAsia="ru-RU"/>
        </w:rPr>
      </w:pPr>
      <w:r w:rsidRPr="00011E49">
        <w:rPr>
          <w:b/>
          <w:sz w:val="24"/>
          <w:szCs w:val="24"/>
          <w:lang w:eastAsia="ru-RU"/>
        </w:rPr>
        <w:t>9. Срок и порядок оплаты</w:t>
      </w:r>
    </w:p>
    <w:p w:rsidR="00B15138" w:rsidRPr="00011E49"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9.1 Оплата, приобретаемого на аукционе им</w:t>
      </w:r>
      <w:r>
        <w:rPr>
          <w:sz w:val="24"/>
          <w:szCs w:val="24"/>
          <w:lang w:eastAsia="ru-RU"/>
        </w:rPr>
        <w:t>ущества, производится в течение</w:t>
      </w:r>
      <w:r w:rsidRPr="00011E49">
        <w:rPr>
          <w:sz w:val="24"/>
          <w:szCs w:val="24"/>
          <w:lang w:eastAsia="ru-RU"/>
        </w:rPr>
        <w:t xml:space="preserve"> 30  дней со дня заключения</w:t>
      </w:r>
      <w:r>
        <w:rPr>
          <w:sz w:val="24"/>
          <w:szCs w:val="24"/>
          <w:lang w:eastAsia="ru-RU"/>
        </w:rPr>
        <w:t xml:space="preserve"> настоящего  договора</w:t>
      </w:r>
      <w:r w:rsidRPr="00011E49">
        <w:rPr>
          <w:sz w:val="24"/>
          <w:szCs w:val="24"/>
          <w:lang w:eastAsia="ru-RU"/>
        </w:rPr>
        <w:t>. Внесенный победителем продажи задаток засчитывается в счет оплаты приобретаемого имущества.</w:t>
      </w:r>
    </w:p>
    <w:p w:rsidR="00B15138" w:rsidRPr="007A3E55" w:rsidRDefault="00B15138" w:rsidP="00B15138">
      <w:pPr>
        <w:widowControl w:val="0"/>
        <w:autoSpaceDE w:val="0"/>
        <w:autoSpaceDN w:val="0"/>
        <w:adjustRightInd w:val="0"/>
        <w:ind w:left="142"/>
        <w:jc w:val="both"/>
        <w:rPr>
          <w:sz w:val="24"/>
          <w:szCs w:val="24"/>
          <w:lang w:eastAsia="ru-RU"/>
        </w:rPr>
      </w:pPr>
      <w:r w:rsidRPr="00011E49">
        <w:rPr>
          <w:sz w:val="24"/>
          <w:szCs w:val="24"/>
          <w:lang w:eastAsia="ru-RU"/>
        </w:rPr>
        <w:t xml:space="preserve">9.2 С информацией о выставленном на торги имуществе также можно ознакомиться на официальном сайте Администрации </w:t>
      </w:r>
      <w:r>
        <w:rPr>
          <w:sz w:val="24"/>
          <w:szCs w:val="24"/>
          <w:lang w:eastAsia="ru-RU"/>
        </w:rPr>
        <w:t xml:space="preserve">Верхнеобливского </w:t>
      </w:r>
      <w:r w:rsidRPr="00011E49">
        <w:rPr>
          <w:sz w:val="24"/>
          <w:szCs w:val="24"/>
          <w:lang w:eastAsia="ru-RU"/>
        </w:rPr>
        <w:t xml:space="preserve"> сельского поселения </w:t>
      </w:r>
      <w:r>
        <w:rPr>
          <w:sz w:val="24"/>
          <w:szCs w:val="24"/>
          <w:lang w:eastAsia="ru-RU"/>
        </w:rPr>
        <w:t xml:space="preserve">Тацинского </w:t>
      </w:r>
      <w:r w:rsidRPr="00011E49">
        <w:rPr>
          <w:sz w:val="24"/>
          <w:szCs w:val="24"/>
          <w:lang w:eastAsia="ru-RU"/>
        </w:rPr>
        <w:t xml:space="preserve"> района Ростовской области </w:t>
      </w:r>
      <w:hyperlink r:id="rId10" w:history="1"/>
      <w:r>
        <w:t xml:space="preserve"> </w:t>
      </w:r>
      <w:r w:rsidRPr="00611E1F">
        <w:rPr>
          <w:bCs/>
          <w:sz w:val="24"/>
          <w:szCs w:val="24"/>
          <w:u w:val="single"/>
        </w:rPr>
        <w:t>http://verhneoblivskoesp.ru/</w:t>
      </w:r>
      <w:r>
        <w:rPr>
          <w:sz w:val="24"/>
          <w:szCs w:val="24"/>
          <w:lang w:eastAsia="ru-RU"/>
        </w:rPr>
        <w:t xml:space="preserve"> </w:t>
      </w:r>
      <w:r w:rsidRPr="00011E49">
        <w:rPr>
          <w:sz w:val="24"/>
          <w:szCs w:val="24"/>
          <w:lang w:eastAsia="ru-RU"/>
        </w:rPr>
        <w:t xml:space="preserve">  и на официальном сайте Российской Федерации для размещения информации о проведении торгов </w:t>
      </w:r>
      <w:r w:rsidRPr="00B22DE3">
        <w:rPr>
          <w:sz w:val="24"/>
          <w:szCs w:val="24"/>
          <w:lang w:eastAsia="ru-RU"/>
        </w:rPr>
        <w:t>https://torgi.gov.ru/</w:t>
      </w:r>
      <w:r w:rsidRPr="00011E49">
        <w:rPr>
          <w:sz w:val="24"/>
          <w:szCs w:val="24"/>
          <w:lang w:eastAsia="ru-RU"/>
        </w:rPr>
        <w:t>, а также на официальном сайте Организатора электронных торгов www.rts-tender.ru .</w:t>
      </w:r>
      <w:bookmarkStart w:id="3" w:name="_Ref372016114"/>
      <w:bookmarkStart w:id="4" w:name="_Toc458178025"/>
      <w:bookmarkEnd w:id="1"/>
      <w:bookmarkEnd w:id="2"/>
    </w:p>
    <w:p w:rsidR="00B15138" w:rsidRPr="00011E49" w:rsidRDefault="00B15138" w:rsidP="00B15138">
      <w:pPr>
        <w:tabs>
          <w:tab w:val="left" w:pos="0"/>
          <w:tab w:val="left" w:pos="567"/>
          <w:tab w:val="left" w:pos="1260"/>
        </w:tabs>
        <w:autoSpaceDE w:val="0"/>
        <w:ind w:left="142"/>
        <w:jc w:val="both"/>
        <w:rPr>
          <w:sz w:val="24"/>
          <w:szCs w:val="24"/>
        </w:rPr>
      </w:pPr>
      <w:bookmarkStart w:id="5" w:name="_Toc369097183"/>
      <w:bookmarkStart w:id="6" w:name="_Toc369544163"/>
      <w:bookmarkStart w:id="7" w:name="_Toc417296933"/>
      <w:bookmarkEnd w:id="3"/>
      <w:bookmarkEnd w:id="4"/>
      <w:r w:rsidRPr="00011E49">
        <w:rPr>
          <w:b/>
          <w:sz w:val="24"/>
          <w:szCs w:val="24"/>
        </w:rPr>
        <w:t>1</w:t>
      </w:r>
      <w:r>
        <w:rPr>
          <w:b/>
          <w:sz w:val="24"/>
          <w:szCs w:val="24"/>
        </w:rPr>
        <w:t>0</w:t>
      </w:r>
      <w:r w:rsidRPr="00011E49">
        <w:rPr>
          <w:b/>
          <w:sz w:val="24"/>
          <w:szCs w:val="24"/>
        </w:rPr>
        <w:t xml:space="preserve">. Все приложения к настоящему Извещению о проведении аукциона </w:t>
      </w:r>
      <w:r>
        <w:rPr>
          <w:b/>
          <w:sz w:val="24"/>
          <w:szCs w:val="24"/>
        </w:rPr>
        <w:t xml:space="preserve">по продаже муниципального движимого имущества </w:t>
      </w:r>
      <w:r w:rsidRPr="00011E49">
        <w:rPr>
          <w:sz w:val="24"/>
          <w:szCs w:val="24"/>
        </w:rPr>
        <w:t>являются его неотъемлемой частью:</w:t>
      </w:r>
    </w:p>
    <w:p w:rsidR="00B15138" w:rsidRPr="00011E49" w:rsidRDefault="00B15138" w:rsidP="00B15138">
      <w:pPr>
        <w:tabs>
          <w:tab w:val="left" w:pos="0"/>
          <w:tab w:val="left" w:pos="567"/>
          <w:tab w:val="left" w:pos="1260"/>
        </w:tabs>
        <w:autoSpaceDE w:val="0"/>
        <w:ind w:left="142"/>
        <w:jc w:val="both"/>
        <w:rPr>
          <w:sz w:val="24"/>
          <w:szCs w:val="24"/>
        </w:rPr>
      </w:pPr>
      <w:r w:rsidRPr="00011E49">
        <w:rPr>
          <w:sz w:val="24"/>
          <w:szCs w:val="24"/>
        </w:rPr>
        <w:t>- Приложение 1 «Форма заявки на участие в аукционе»;</w:t>
      </w:r>
    </w:p>
    <w:p w:rsidR="00B15138" w:rsidRDefault="00B15138" w:rsidP="00B15138">
      <w:pPr>
        <w:tabs>
          <w:tab w:val="left" w:pos="0"/>
          <w:tab w:val="left" w:pos="567"/>
          <w:tab w:val="left" w:pos="1260"/>
        </w:tabs>
        <w:autoSpaceDE w:val="0"/>
        <w:ind w:left="142"/>
        <w:jc w:val="both"/>
        <w:rPr>
          <w:sz w:val="24"/>
          <w:szCs w:val="24"/>
        </w:rPr>
      </w:pPr>
      <w:r w:rsidRPr="00011E49">
        <w:rPr>
          <w:sz w:val="24"/>
          <w:szCs w:val="24"/>
        </w:rPr>
        <w:t xml:space="preserve">- Приложение 2 «Проект. Договор купли-продажи </w:t>
      </w:r>
      <w:r>
        <w:rPr>
          <w:sz w:val="24"/>
          <w:szCs w:val="24"/>
        </w:rPr>
        <w:t>транспортного средства</w:t>
      </w:r>
      <w:r w:rsidRPr="00011E49">
        <w:rPr>
          <w:sz w:val="24"/>
          <w:szCs w:val="24"/>
        </w:rPr>
        <w:t>»</w:t>
      </w:r>
      <w:r>
        <w:rPr>
          <w:sz w:val="24"/>
          <w:szCs w:val="24"/>
        </w:rPr>
        <w:t>.</w:t>
      </w:r>
    </w:p>
    <w:p w:rsidR="00B15138" w:rsidRDefault="00B15138" w:rsidP="00B15138">
      <w:pPr>
        <w:tabs>
          <w:tab w:val="left" w:pos="0"/>
          <w:tab w:val="left" w:pos="567"/>
          <w:tab w:val="left" w:pos="1260"/>
        </w:tabs>
        <w:autoSpaceDE w:val="0"/>
        <w:ind w:left="142"/>
        <w:jc w:val="both"/>
        <w:rPr>
          <w:sz w:val="24"/>
          <w:szCs w:val="24"/>
        </w:rPr>
      </w:pPr>
    </w:p>
    <w:p w:rsidR="00B15138" w:rsidRPr="00011E49" w:rsidRDefault="00B15138" w:rsidP="00B15138">
      <w:pPr>
        <w:tabs>
          <w:tab w:val="left" w:pos="0"/>
          <w:tab w:val="left" w:pos="567"/>
          <w:tab w:val="left" w:pos="1260"/>
        </w:tabs>
        <w:autoSpaceDE w:val="0"/>
        <w:ind w:left="142"/>
        <w:jc w:val="both"/>
        <w:rPr>
          <w:sz w:val="24"/>
          <w:szCs w:val="24"/>
        </w:rPr>
      </w:pPr>
    </w:p>
    <w:p w:rsidR="00B15138" w:rsidRPr="00011E49" w:rsidRDefault="00B15138" w:rsidP="00B15138">
      <w:pPr>
        <w:ind w:left="142"/>
        <w:jc w:val="right"/>
        <w:rPr>
          <w:b/>
          <w:sz w:val="24"/>
          <w:szCs w:val="24"/>
          <w:highlight w:val="yellow"/>
          <w:lang w:eastAsia="ru-RU"/>
        </w:rPr>
      </w:pPr>
      <w:r w:rsidRPr="00011E49">
        <w:rPr>
          <w:sz w:val="24"/>
          <w:szCs w:val="24"/>
          <w:lang w:eastAsia="ru-RU"/>
        </w:rPr>
        <w:lastRenderedPageBreak/>
        <w:t xml:space="preserve">                                                                                                          Приложение 1к Извещению</w:t>
      </w:r>
    </w:p>
    <w:p w:rsidR="00B15138" w:rsidRDefault="00B15138" w:rsidP="00B15138">
      <w:pPr>
        <w:ind w:left="3540" w:firstLine="708"/>
        <w:jc w:val="right"/>
        <w:rPr>
          <w:sz w:val="24"/>
          <w:szCs w:val="24"/>
          <w:lang w:eastAsia="ru-RU"/>
        </w:rPr>
      </w:pPr>
      <w:r w:rsidRPr="00011E49">
        <w:rPr>
          <w:sz w:val="24"/>
          <w:szCs w:val="24"/>
          <w:lang w:eastAsia="ru-RU"/>
        </w:rPr>
        <w:t xml:space="preserve">о проведении аукциона по продаже </w:t>
      </w:r>
    </w:p>
    <w:p w:rsidR="00B15138" w:rsidRDefault="00B15138" w:rsidP="00B15138">
      <w:pPr>
        <w:ind w:left="3540" w:firstLine="708"/>
        <w:jc w:val="right"/>
        <w:rPr>
          <w:sz w:val="24"/>
          <w:szCs w:val="24"/>
          <w:lang w:eastAsia="ru-RU"/>
        </w:rPr>
      </w:pPr>
      <w:r w:rsidRPr="00F23DB4">
        <w:rPr>
          <w:sz w:val="24"/>
          <w:szCs w:val="24"/>
          <w:lang w:eastAsia="ru-RU"/>
        </w:rPr>
        <w:t>муниципального движимого имущества</w:t>
      </w:r>
    </w:p>
    <w:p w:rsidR="00B15138" w:rsidRDefault="00B15138" w:rsidP="00B15138">
      <w:pPr>
        <w:ind w:left="142"/>
        <w:jc w:val="right"/>
        <w:rPr>
          <w:sz w:val="24"/>
          <w:szCs w:val="24"/>
          <w:lang w:eastAsia="ru-RU"/>
        </w:rPr>
      </w:pPr>
    </w:p>
    <w:p w:rsidR="00B15138" w:rsidRPr="00250E2C" w:rsidRDefault="00B15138" w:rsidP="00B15138">
      <w:pPr>
        <w:jc w:val="center"/>
        <w:rPr>
          <w:b/>
          <w:sz w:val="24"/>
          <w:szCs w:val="24"/>
        </w:rPr>
      </w:pPr>
      <w:r w:rsidRPr="00250E2C">
        <w:rPr>
          <w:b/>
          <w:sz w:val="24"/>
          <w:szCs w:val="24"/>
        </w:rPr>
        <w:t>ФОРМА ЗАЯВКИ НА УЧАСТИЕ В АУКЦИОНЕ В ЭЛЕКТРОННОЙ ФОРМЕ</w:t>
      </w:r>
    </w:p>
    <w:p w:rsidR="00B15138" w:rsidRPr="00250E2C" w:rsidRDefault="00B15138" w:rsidP="00B15138">
      <w:pPr>
        <w:jc w:val="center"/>
        <w:rPr>
          <w:b/>
          <w:sz w:val="24"/>
          <w:szCs w:val="24"/>
        </w:rPr>
      </w:pPr>
      <w:r w:rsidRPr="00250E2C">
        <w:rPr>
          <w:b/>
          <w:sz w:val="24"/>
          <w:szCs w:val="24"/>
        </w:rPr>
        <w:t>по продаже имущества</w:t>
      </w:r>
    </w:p>
    <w:p w:rsidR="00B15138" w:rsidRPr="00250E2C" w:rsidRDefault="00B15138" w:rsidP="00B15138">
      <w:pPr>
        <w:pBdr>
          <w:bottom w:val="single" w:sz="4" w:space="1" w:color="auto"/>
        </w:pBdr>
        <w:rPr>
          <w:sz w:val="24"/>
          <w:szCs w:val="24"/>
        </w:rPr>
      </w:pPr>
      <w:r w:rsidRPr="00250E2C">
        <w:rPr>
          <w:b/>
          <w:sz w:val="24"/>
          <w:szCs w:val="24"/>
        </w:rPr>
        <w:t xml:space="preserve">Претендент </w:t>
      </w:r>
      <w:r w:rsidRPr="00250E2C">
        <w:rPr>
          <w:sz w:val="24"/>
          <w:szCs w:val="24"/>
        </w:rPr>
        <w:t xml:space="preserve">    </w:t>
      </w:r>
      <w:r>
        <w:rPr>
          <w:sz w:val="24"/>
          <w:szCs w:val="24"/>
        </w:rPr>
        <w:t xml:space="preserve"> </w:t>
      </w:r>
    </w:p>
    <w:p w:rsidR="00B15138" w:rsidRPr="00250E2C" w:rsidRDefault="00B15138" w:rsidP="00B15138">
      <w:pPr>
        <w:jc w:val="center"/>
        <w:rPr>
          <w:sz w:val="24"/>
          <w:szCs w:val="24"/>
        </w:rPr>
      </w:pPr>
      <w:r w:rsidRPr="00250E2C">
        <w:rPr>
          <w:sz w:val="24"/>
          <w:szCs w:val="24"/>
        </w:rPr>
        <w:t xml:space="preserve">           (</w:t>
      </w:r>
      <w:r w:rsidRPr="00250E2C">
        <w:rPr>
          <w:bCs/>
          <w:sz w:val="24"/>
          <w:szCs w:val="24"/>
        </w:rPr>
        <w:t>Ф.И.О. физического лица, индивидуального предпринимателя,</w:t>
      </w:r>
      <w:r w:rsidRPr="00250E2C">
        <w:rPr>
          <w:bCs/>
          <w:sz w:val="24"/>
          <w:szCs w:val="24"/>
        </w:rPr>
        <w:br/>
        <w:t>наименование юридического лица с указанием организационно-правовой формы</w:t>
      </w:r>
      <w:r w:rsidRPr="00250E2C">
        <w:rPr>
          <w:sz w:val="24"/>
          <w:szCs w:val="24"/>
        </w:rPr>
        <w:t>)</w:t>
      </w:r>
    </w:p>
    <w:p w:rsidR="00B15138" w:rsidRPr="00250E2C" w:rsidRDefault="00B15138" w:rsidP="00B15138">
      <w:pPr>
        <w:pBdr>
          <w:bottom w:val="single" w:sz="4" w:space="1" w:color="auto"/>
        </w:pBdr>
        <w:rPr>
          <w:sz w:val="24"/>
          <w:szCs w:val="24"/>
        </w:rPr>
      </w:pPr>
      <w:r w:rsidRPr="00250E2C">
        <w:rPr>
          <w:b/>
          <w:sz w:val="24"/>
          <w:szCs w:val="24"/>
        </w:rPr>
        <w:t>в лице</w:t>
      </w:r>
      <w:r w:rsidRPr="00250E2C">
        <w:rPr>
          <w:sz w:val="24"/>
          <w:szCs w:val="24"/>
        </w:rPr>
        <w:t xml:space="preserve">      </w:t>
      </w:r>
    </w:p>
    <w:p w:rsidR="00B15138" w:rsidRPr="00250E2C" w:rsidRDefault="00B15138" w:rsidP="00B15138">
      <w:pPr>
        <w:jc w:val="center"/>
        <w:rPr>
          <w:sz w:val="24"/>
          <w:szCs w:val="24"/>
        </w:rPr>
      </w:pPr>
      <w:r w:rsidRPr="00250E2C">
        <w:rPr>
          <w:sz w:val="24"/>
          <w:szCs w:val="24"/>
        </w:rPr>
        <w:t>(</w:t>
      </w:r>
      <w:r w:rsidRPr="00250E2C">
        <w:rPr>
          <w:bCs/>
          <w:sz w:val="24"/>
          <w:szCs w:val="24"/>
        </w:rPr>
        <w:t>Ф.И.О. руководителя юридического лица или уполномоченного лица</w:t>
      </w:r>
      <w:r w:rsidRPr="00250E2C">
        <w:rPr>
          <w:sz w:val="24"/>
          <w:szCs w:val="24"/>
        </w:rPr>
        <w:t>)</w:t>
      </w:r>
    </w:p>
    <w:p w:rsidR="00B15138" w:rsidRPr="00250E2C" w:rsidRDefault="00B15138" w:rsidP="00B15138">
      <w:pPr>
        <w:pBdr>
          <w:bottom w:val="single" w:sz="4" w:space="1" w:color="auto"/>
        </w:pBdr>
        <w:jc w:val="both"/>
        <w:rPr>
          <w:b/>
          <w:bCs/>
          <w:sz w:val="24"/>
          <w:szCs w:val="24"/>
        </w:rPr>
      </w:pPr>
      <w:r w:rsidRPr="00250E2C">
        <w:rPr>
          <w:b/>
          <w:bCs/>
          <w:sz w:val="24"/>
          <w:szCs w:val="24"/>
        </w:rPr>
        <w:t>действующего на основании</w:t>
      </w:r>
      <w:r w:rsidRPr="00250E2C">
        <w:rPr>
          <w:sz w:val="24"/>
          <w:szCs w:val="24"/>
          <w:vertAlign w:val="superscript"/>
        </w:rPr>
        <w:footnoteReference w:id="1"/>
      </w:r>
      <w:r w:rsidRPr="00250E2C">
        <w:rPr>
          <w:sz w:val="24"/>
          <w:szCs w:val="24"/>
        </w:rPr>
        <w:t xml:space="preserve">    </w:t>
      </w:r>
    </w:p>
    <w:p w:rsidR="00B15138" w:rsidRPr="00250E2C" w:rsidRDefault="00B15138" w:rsidP="00B15138">
      <w:pPr>
        <w:jc w:val="center"/>
        <w:rPr>
          <w:sz w:val="24"/>
          <w:szCs w:val="24"/>
        </w:rPr>
      </w:pPr>
      <w:r w:rsidRPr="00250E2C">
        <w:rPr>
          <w:sz w:val="24"/>
          <w:szCs w:val="24"/>
        </w:rPr>
        <w:t>(Устав, Положение, Соглашение и т.д.)</w:t>
      </w:r>
    </w:p>
    <w:tbl>
      <w:tblPr>
        <w:tblW w:w="10206" w:type="dxa"/>
        <w:tblInd w:w="-30" w:type="dxa"/>
        <w:tblLayout w:type="fixed"/>
        <w:tblLook w:val="0000"/>
      </w:tblPr>
      <w:tblGrid>
        <w:gridCol w:w="10206"/>
      </w:tblGrid>
      <w:tr w:rsidR="00B15138" w:rsidRPr="00250E2C" w:rsidTr="00F21FFC">
        <w:trPr>
          <w:trHeight w:val="1124"/>
        </w:trPr>
        <w:tc>
          <w:tcPr>
            <w:tcW w:w="102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15138" w:rsidRPr="00250E2C" w:rsidRDefault="00B15138" w:rsidP="00F21FFC">
            <w:pPr>
              <w:jc w:val="both"/>
              <w:rPr>
                <w:sz w:val="24"/>
                <w:szCs w:val="24"/>
              </w:rPr>
            </w:pPr>
            <w:r w:rsidRPr="00250E2C">
              <w:rPr>
                <w:b/>
                <w:sz w:val="24"/>
                <w:szCs w:val="24"/>
              </w:rPr>
              <w:t>(заполняется</w:t>
            </w:r>
            <w:r w:rsidRPr="00250E2C">
              <w:rPr>
                <w:sz w:val="24"/>
                <w:szCs w:val="24"/>
              </w:rPr>
              <w:t xml:space="preserve"> </w:t>
            </w:r>
            <w:r w:rsidRPr="00250E2C">
              <w:rPr>
                <w:b/>
                <w:sz w:val="24"/>
                <w:szCs w:val="24"/>
              </w:rPr>
              <w:t>физическим лицом, индивидуальным предпринимателем)</w:t>
            </w:r>
          </w:p>
          <w:p w:rsidR="00B15138" w:rsidRPr="00250E2C" w:rsidRDefault="00B15138" w:rsidP="00F21FFC">
            <w:pPr>
              <w:jc w:val="both"/>
              <w:rPr>
                <w:sz w:val="24"/>
                <w:szCs w:val="24"/>
                <w:u w:val="single"/>
              </w:rPr>
            </w:pPr>
            <w:r w:rsidRPr="00250E2C">
              <w:rPr>
                <w:sz w:val="24"/>
                <w:szCs w:val="24"/>
                <w:u w:val="single"/>
              </w:rPr>
              <w:t xml:space="preserve">Паспортные данные: серия  </w:t>
            </w:r>
            <w:r w:rsidR="00886B4C" w:rsidRPr="00250E2C">
              <w:rPr>
                <w:sz w:val="24"/>
                <w:szCs w:val="24"/>
                <w:u w:val="single"/>
              </w:rPr>
              <w:fldChar w:fldCharType="begin"/>
            </w:r>
            <w:r w:rsidRPr="00250E2C">
              <w:rPr>
                <w:sz w:val="24"/>
                <w:szCs w:val="24"/>
                <w:u w:val="single"/>
              </w:rPr>
              <w:instrText xml:space="preserve"> PassportSeries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r w:rsidRPr="00250E2C">
              <w:rPr>
                <w:sz w:val="24"/>
                <w:szCs w:val="24"/>
                <w:u w:val="single"/>
              </w:rPr>
              <w:t xml:space="preserve"> №   </w:t>
            </w:r>
            <w:r>
              <w:rPr>
                <w:sz w:val="24"/>
                <w:szCs w:val="24"/>
                <w:u w:val="single"/>
              </w:rPr>
              <w:t xml:space="preserve"> </w:t>
            </w:r>
            <w:r w:rsidRPr="00250E2C">
              <w:rPr>
                <w:sz w:val="24"/>
                <w:szCs w:val="24"/>
                <w:u w:val="single"/>
              </w:rPr>
              <w:t xml:space="preserve">, дата выдачи  </w:t>
            </w:r>
            <w:r w:rsidR="00886B4C" w:rsidRPr="00250E2C">
              <w:rPr>
                <w:sz w:val="24"/>
                <w:szCs w:val="24"/>
                <w:u w:val="single"/>
              </w:rPr>
              <w:fldChar w:fldCharType="begin"/>
            </w:r>
            <w:r w:rsidRPr="00250E2C">
              <w:rPr>
                <w:sz w:val="24"/>
                <w:szCs w:val="24"/>
                <w:u w:val="single"/>
              </w:rPr>
              <w:instrText xml:space="preserve"> PassportIssueDate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кем выдан:  </w:t>
            </w:r>
            <w:r>
              <w:rPr>
                <w:sz w:val="24"/>
                <w:szCs w:val="24"/>
                <w:u w:val="single"/>
              </w:rPr>
              <w:t xml:space="preserve"> </w:t>
            </w:r>
          </w:p>
          <w:p w:rsidR="00B15138" w:rsidRPr="00250E2C" w:rsidRDefault="00B15138" w:rsidP="00F21FFC">
            <w:pPr>
              <w:jc w:val="both"/>
              <w:rPr>
                <w:sz w:val="24"/>
                <w:szCs w:val="24"/>
                <w:u w:val="single"/>
              </w:rPr>
            </w:pPr>
            <w:r w:rsidRPr="00250E2C">
              <w:rPr>
                <w:sz w:val="24"/>
                <w:szCs w:val="24"/>
                <w:u w:val="single"/>
              </w:rPr>
              <w:t xml:space="preserve">Адрес места жительства (по паспорту):    </w:t>
            </w:r>
            <w:r w:rsidR="00886B4C" w:rsidRPr="00250E2C">
              <w:rPr>
                <w:sz w:val="24"/>
                <w:szCs w:val="24"/>
                <w:u w:val="single"/>
              </w:rPr>
              <w:fldChar w:fldCharType="begin"/>
            </w:r>
            <w:r w:rsidRPr="00250E2C">
              <w:rPr>
                <w:sz w:val="24"/>
                <w:szCs w:val="24"/>
                <w:u w:val="single"/>
              </w:rPr>
              <w:instrText xml:space="preserve"> Address1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Почтовый адрес (для корреспонденции):  </w:t>
            </w:r>
            <w:r w:rsidR="00886B4C" w:rsidRPr="00250E2C">
              <w:rPr>
                <w:sz w:val="24"/>
                <w:szCs w:val="24"/>
                <w:u w:val="single"/>
              </w:rPr>
              <w:fldChar w:fldCharType="begin"/>
            </w:r>
            <w:r w:rsidRPr="00250E2C">
              <w:rPr>
                <w:sz w:val="24"/>
                <w:szCs w:val="24"/>
                <w:u w:val="single"/>
              </w:rPr>
              <w:instrText xml:space="preserve"> Address2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Контактный телефон:         </w:t>
            </w:r>
            <w:r w:rsidR="00886B4C" w:rsidRPr="00250E2C">
              <w:rPr>
                <w:sz w:val="24"/>
                <w:szCs w:val="24"/>
                <w:u w:val="single"/>
              </w:rPr>
              <w:fldChar w:fldCharType="begin"/>
            </w:r>
            <w:r w:rsidRPr="00250E2C">
              <w:rPr>
                <w:sz w:val="24"/>
                <w:szCs w:val="24"/>
                <w:u w:val="single"/>
              </w:rPr>
              <w:instrText xml:space="preserve"> PhoneNumber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7A1724" w:rsidRDefault="00B15138" w:rsidP="00F21FFC">
            <w:pPr>
              <w:jc w:val="both"/>
              <w:rPr>
                <w:sz w:val="24"/>
                <w:szCs w:val="24"/>
                <w:u w:val="single"/>
              </w:rPr>
            </w:pPr>
            <w:r w:rsidRPr="00250E2C">
              <w:rPr>
                <w:sz w:val="24"/>
                <w:szCs w:val="24"/>
                <w:u w:val="single"/>
              </w:rPr>
              <w:t xml:space="preserve">ОГРНИП (для индивидуального предпринимателя) №      </w:t>
            </w:r>
            <w:r>
              <w:rPr>
                <w:sz w:val="24"/>
                <w:szCs w:val="24"/>
                <w:u w:val="single"/>
              </w:rPr>
              <w:t xml:space="preserve"> </w:t>
            </w:r>
          </w:p>
        </w:tc>
      </w:tr>
      <w:tr w:rsidR="00B15138" w:rsidRPr="00250E2C" w:rsidTr="00F21FFC">
        <w:trPr>
          <w:trHeight w:val="378"/>
        </w:trPr>
        <w:tc>
          <w:tcPr>
            <w:tcW w:w="102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B15138" w:rsidRPr="00250E2C" w:rsidRDefault="00B15138" w:rsidP="00F21FFC">
            <w:pPr>
              <w:jc w:val="both"/>
              <w:rPr>
                <w:sz w:val="24"/>
                <w:szCs w:val="24"/>
              </w:rPr>
            </w:pPr>
            <w:r w:rsidRPr="00250E2C">
              <w:rPr>
                <w:b/>
                <w:sz w:val="24"/>
                <w:szCs w:val="24"/>
              </w:rPr>
              <w:t>(заполняется юридическим лицом)</w:t>
            </w:r>
          </w:p>
          <w:p w:rsidR="00B15138" w:rsidRPr="00250E2C" w:rsidRDefault="00B15138" w:rsidP="00F21FFC">
            <w:pPr>
              <w:jc w:val="both"/>
              <w:rPr>
                <w:sz w:val="24"/>
                <w:szCs w:val="24"/>
                <w:u w:val="single"/>
              </w:rPr>
            </w:pPr>
            <w:r w:rsidRPr="00250E2C">
              <w:rPr>
                <w:sz w:val="24"/>
                <w:szCs w:val="24"/>
                <w:u w:val="single"/>
              </w:rPr>
              <w:t xml:space="preserve">Адрес местонахождения:      </w:t>
            </w:r>
            <w:r w:rsidR="00886B4C" w:rsidRPr="00250E2C">
              <w:rPr>
                <w:sz w:val="24"/>
                <w:szCs w:val="24"/>
                <w:u w:val="single"/>
              </w:rPr>
              <w:fldChar w:fldCharType="begin"/>
            </w:r>
            <w:r w:rsidRPr="00250E2C">
              <w:rPr>
                <w:sz w:val="24"/>
                <w:szCs w:val="24"/>
                <w:u w:val="single"/>
              </w:rPr>
              <w:instrText xml:space="preserve"> AddressUL1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Почтовый адрес (для корреспонденции):        </w:t>
            </w:r>
            <w:r w:rsidR="00886B4C" w:rsidRPr="00250E2C">
              <w:rPr>
                <w:sz w:val="24"/>
                <w:szCs w:val="24"/>
                <w:u w:val="single"/>
              </w:rPr>
              <w:fldChar w:fldCharType="begin"/>
            </w:r>
            <w:r w:rsidRPr="00250E2C">
              <w:rPr>
                <w:sz w:val="24"/>
                <w:szCs w:val="24"/>
                <w:u w:val="single"/>
              </w:rPr>
              <w:instrText xml:space="preserve"> AddressUL2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Контактный телефон:     </w:t>
            </w:r>
            <w:r w:rsidR="00886B4C" w:rsidRPr="00250E2C">
              <w:rPr>
                <w:sz w:val="24"/>
                <w:szCs w:val="24"/>
                <w:u w:val="single"/>
              </w:rPr>
              <w:fldChar w:fldCharType="begin"/>
            </w:r>
            <w:r w:rsidRPr="00250E2C">
              <w:rPr>
                <w:sz w:val="24"/>
                <w:szCs w:val="24"/>
                <w:u w:val="single"/>
              </w:rPr>
              <w:instrText xml:space="preserve"> PhoneNumberUL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7A1724" w:rsidRDefault="00B15138" w:rsidP="00F21FFC">
            <w:pPr>
              <w:jc w:val="both"/>
              <w:rPr>
                <w:sz w:val="24"/>
                <w:szCs w:val="24"/>
                <w:u w:val="single"/>
              </w:rPr>
            </w:pPr>
            <w:r w:rsidRPr="00250E2C">
              <w:rPr>
                <w:sz w:val="24"/>
                <w:szCs w:val="24"/>
                <w:u w:val="single"/>
              </w:rPr>
              <w:t xml:space="preserve">ИНН     </w:t>
            </w:r>
            <w:r w:rsidR="00886B4C" w:rsidRPr="00250E2C">
              <w:rPr>
                <w:sz w:val="24"/>
                <w:szCs w:val="24"/>
                <w:u w:val="single"/>
              </w:rPr>
              <w:fldChar w:fldCharType="begin"/>
            </w:r>
            <w:r w:rsidRPr="00250E2C">
              <w:rPr>
                <w:sz w:val="24"/>
                <w:szCs w:val="24"/>
                <w:u w:val="single"/>
              </w:rPr>
              <w:instrText xml:space="preserve"> INN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r w:rsidRPr="00250E2C">
              <w:rPr>
                <w:sz w:val="24"/>
                <w:szCs w:val="24"/>
                <w:u w:val="single"/>
              </w:rPr>
              <w:t xml:space="preserve">         КПП    </w:t>
            </w:r>
            <w:r>
              <w:rPr>
                <w:sz w:val="24"/>
                <w:szCs w:val="24"/>
                <w:u w:val="single"/>
              </w:rPr>
              <w:t xml:space="preserve"> </w:t>
            </w:r>
            <w:r w:rsidRPr="00250E2C">
              <w:rPr>
                <w:sz w:val="24"/>
                <w:szCs w:val="24"/>
                <w:u w:val="single"/>
              </w:rPr>
              <w:t xml:space="preserve">        ОГРН     </w:t>
            </w:r>
            <w:r>
              <w:rPr>
                <w:sz w:val="24"/>
                <w:szCs w:val="24"/>
                <w:u w:val="single"/>
              </w:rPr>
              <w:t xml:space="preserve"> </w:t>
            </w:r>
          </w:p>
        </w:tc>
      </w:tr>
      <w:tr w:rsidR="00B15138" w:rsidRPr="00250E2C" w:rsidTr="00F21FFC">
        <w:trPr>
          <w:trHeight w:val="1179"/>
        </w:trPr>
        <w:tc>
          <w:tcPr>
            <w:tcW w:w="102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B15138" w:rsidRPr="00250E2C" w:rsidRDefault="00B15138" w:rsidP="00F21FFC">
            <w:pPr>
              <w:pBdr>
                <w:bottom w:val="single" w:sz="4" w:space="1" w:color="auto"/>
              </w:pBdr>
              <w:jc w:val="both"/>
              <w:rPr>
                <w:sz w:val="24"/>
                <w:szCs w:val="24"/>
              </w:rPr>
            </w:pPr>
            <w:r w:rsidRPr="00250E2C">
              <w:rPr>
                <w:b/>
                <w:sz w:val="24"/>
                <w:szCs w:val="24"/>
              </w:rPr>
              <w:t>Представитель Заявителя</w:t>
            </w:r>
            <w:r w:rsidRPr="00250E2C">
              <w:rPr>
                <w:sz w:val="24"/>
                <w:szCs w:val="24"/>
                <w:vertAlign w:val="superscript"/>
              </w:rPr>
              <w:footnoteReference w:id="2"/>
            </w:r>
            <w:r w:rsidRPr="00250E2C">
              <w:rPr>
                <w:b/>
                <w:sz w:val="24"/>
                <w:szCs w:val="24"/>
              </w:rPr>
              <w:t xml:space="preserve">     </w:t>
            </w:r>
            <w:r w:rsidR="00886B4C" w:rsidRPr="00250E2C">
              <w:rPr>
                <w:sz w:val="24"/>
                <w:szCs w:val="24"/>
              </w:rPr>
              <w:fldChar w:fldCharType="begin"/>
            </w:r>
            <w:r w:rsidRPr="00250E2C">
              <w:rPr>
                <w:sz w:val="24"/>
                <w:szCs w:val="24"/>
              </w:rPr>
              <w:instrText xml:space="preserve"> RepresentativeName </w:instrText>
            </w:r>
            <w:r w:rsidR="00886B4C" w:rsidRPr="00250E2C">
              <w:rPr>
                <w:sz w:val="24"/>
                <w:szCs w:val="24"/>
              </w:rPr>
              <w:fldChar w:fldCharType="separate"/>
            </w:r>
            <w:r>
              <w:rPr>
                <w:b/>
                <w:bCs/>
                <w:sz w:val="24"/>
                <w:szCs w:val="24"/>
              </w:rPr>
              <w:t xml:space="preserve"> .</w:t>
            </w:r>
            <w:r w:rsidR="00886B4C" w:rsidRPr="00250E2C">
              <w:rPr>
                <w:sz w:val="24"/>
                <w:szCs w:val="24"/>
              </w:rPr>
              <w:fldChar w:fldCharType="end"/>
            </w:r>
          </w:p>
          <w:p w:rsidR="00B15138" w:rsidRPr="00250E2C" w:rsidRDefault="00B15138" w:rsidP="00F21FFC">
            <w:pPr>
              <w:jc w:val="center"/>
              <w:rPr>
                <w:b/>
                <w:sz w:val="24"/>
                <w:szCs w:val="24"/>
              </w:rPr>
            </w:pPr>
            <w:r w:rsidRPr="00250E2C">
              <w:rPr>
                <w:sz w:val="24"/>
                <w:szCs w:val="24"/>
              </w:rPr>
              <w:t>(Ф.И.О.)</w:t>
            </w:r>
          </w:p>
          <w:p w:rsidR="00B15138" w:rsidRPr="00250E2C" w:rsidRDefault="00B15138" w:rsidP="00F21FFC">
            <w:pPr>
              <w:jc w:val="both"/>
              <w:rPr>
                <w:sz w:val="24"/>
                <w:szCs w:val="24"/>
                <w:u w:val="single"/>
              </w:rPr>
            </w:pPr>
            <w:r w:rsidRPr="00250E2C">
              <w:rPr>
                <w:sz w:val="24"/>
                <w:szCs w:val="24"/>
                <w:u w:val="single"/>
              </w:rPr>
              <w:t xml:space="preserve">Действует на основании доверенности от </w:t>
            </w:r>
            <w:r>
              <w:rPr>
                <w:sz w:val="24"/>
                <w:szCs w:val="24"/>
                <w:u w:val="single"/>
              </w:rPr>
              <w:t xml:space="preserve"> </w:t>
            </w:r>
            <w:r w:rsidRPr="00250E2C">
              <w:rPr>
                <w:sz w:val="24"/>
                <w:szCs w:val="24"/>
                <w:u w:val="single"/>
              </w:rPr>
              <w:t xml:space="preserve">, №  </w:t>
            </w:r>
            <w:r>
              <w:rPr>
                <w:sz w:val="24"/>
                <w:szCs w:val="24"/>
                <w:u w:val="single"/>
              </w:rPr>
              <w:t xml:space="preserve"> </w:t>
            </w:r>
          </w:p>
          <w:p w:rsidR="00B15138" w:rsidRPr="00250E2C" w:rsidRDefault="00B15138" w:rsidP="00F21FFC">
            <w:pPr>
              <w:jc w:val="both"/>
              <w:rPr>
                <w:sz w:val="24"/>
                <w:szCs w:val="24"/>
                <w:u w:val="single"/>
              </w:rPr>
            </w:pPr>
            <w:r w:rsidRPr="00250E2C">
              <w:rPr>
                <w:sz w:val="24"/>
                <w:szCs w:val="24"/>
                <w:u w:val="single"/>
              </w:rPr>
              <w:t xml:space="preserve">Паспортные данные представителя: серия </w:t>
            </w:r>
            <w:r w:rsidR="00886B4C" w:rsidRPr="00250E2C">
              <w:rPr>
                <w:sz w:val="24"/>
                <w:szCs w:val="24"/>
                <w:u w:val="single"/>
              </w:rPr>
              <w:fldChar w:fldCharType="begin"/>
            </w:r>
            <w:r w:rsidRPr="00250E2C">
              <w:rPr>
                <w:sz w:val="24"/>
                <w:szCs w:val="24"/>
                <w:u w:val="single"/>
              </w:rPr>
              <w:instrText xml:space="preserve"> RepresentativePassportSeries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r w:rsidRPr="00250E2C">
              <w:rPr>
                <w:sz w:val="24"/>
                <w:szCs w:val="24"/>
                <w:u w:val="single"/>
              </w:rPr>
              <w:t xml:space="preserve">№ </w:t>
            </w:r>
            <w:r w:rsidR="00886B4C" w:rsidRPr="00250E2C">
              <w:rPr>
                <w:sz w:val="24"/>
                <w:szCs w:val="24"/>
                <w:u w:val="single"/>
              </w:rPr>
              <w:fldChar w:fldCharType="begin"/>
            </w:r>
            <w:r w:rsidRPr="00250E2C">
              <w:rPr>
                <w:sz w:val="24"/>
                <w:szCs w:val="24"/>
                <w:u w:val="single"/>
              </w:rPr>
              <w:instrText xml:space="preserve"> RepresentativePassportNumber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r w:rsidRPr="00250E2C">
              <w:rPr>
                <w:sz w:val="24"/>
                <w:szCs w:val="24"/>
                <w:u w:val="single"/>
              </w:rPr>
              <w:t xml:space="preserve">, дата выдачи </w:t>
            </w:r>
            <w:r w:rsidR="00886B4C" w:rsidRPr="00250E2C">
              <w:rPr>
                <w:sz w:val="24"/>
                <w:szCs w:val="24"/>
                <w:u w:val="single"/>
              </w:rPr>
              <w:fldChar w:fldCharType="begin"/>
            </w:r>
            <w:r w:rsidRPr="00250E2C">
              <w:rPr>
                <w:sz w:val="24"/>
                <w:szCs w:val="24"/>
                <w:u w:val="single"/>
              </w:rPr>
              <w:instrText xml:space="preserve"> RepresentativePassportIssueDate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кем выдан:     </w:t>
            </w:r>
            <w:r w:rsidR="00886B4C" w:rsidRPr="00250E2C">
              <w:rPr>
                <w:sz w:val="24"/>
                <w:szCs w:val="24"/>
                <w:u w:val="single"/>
              </w:rPr>
              <w:fldChar w:fldCharType="begin"/>
            </w:r>
            <w:r w:rsidRPr="00250E2C">
              <w:rPr>
                <w:sz w:val="24"/>
                <w:szCs w:val="24"/>
                <w:u w:val="single"/>
              </w:rPr>
              <w:instrText xml:space="preserve"> RepresentativePassportIssuer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Адрес места жительства (по паспорту):          </w:t>
            </w:r>
            <w:r w:rsidR="00886B4C" w:rsidRPr="00250E2C">
              <w:rPr>
                <w:sz w:val="24"/>
                <w:szCs w:val="24"/>
                <w:u w:val="single"/>
              </w:rPr>
              <w:fldChar w:fldCharType="begin"/>
            </w:r>
            <w:r w:rsidRPr="00250E2C">
              <w:rPr>
                <w:sz w:val="24"/>
                <w:szCs w:val="24"/>
                <w:u w:val="single"/>
              </w:rPr>
              <w:instrText xml:space="preserve"> RepresentativeAddress1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250E2C" w:rsidRDefault="00B15138" w:rsidP="00F21FFC">
            <w:pPr>
              <w:jc w:val="both"/>
              <w:rPr>
                <w:sz w:val="24"/>
                <w:szCs w:val="24"/>
                <w:u w:val="single"/>
              </w:rPr>
            </w:pPr>
            <w:r w:rsidRPr="00250E2C">
              <w:rPr>
                <w:sz w:val="24"/>
                <w:szCs w:val="24"/>
                <w:u w:val="single"/>
              </w:rPr>
              <w:t xml:space="preserve">Почтовый адрес (для корреспонденции):       </w:t>
            </w:r>
            <w:r w:rsidR="00886B4C" w:rsidRPr="00250E2C">
              <w:rPr>
                <w:sz w:val="24"/>
                <w:szCs w:val="24"/>
                <w:u w:val="single"/>
              </w:rPr>
              <w:fldChar w:fldCharType="begin"/>
            </w:r>
            <w:r w:rsidRPr="00250E2C">
              <w:rPr>
                <w:sz w:val="24"/>
                <w:szCs w:val="24"/>
                <w:u w:val="single"/>
              </w:rPr>
              <w:instrText xml:space="preserve"> RepresentativeAddress2 </w:instrText>
            </w:r>
            <w:r w:rsidR="00886B4C" w:rsidRPr="00250E2C">
              <w:rPr>
                <w:sz w:val="24"/>
                <w:szCs w:val="24"/>
                <w:u w:val="single"/>
              </w:rPr>
              <w:fldChar w:fldCharType="separate"/>
            </w:r>
            <w:r>
              <w:rPr>
                <w:b/>
                <w:bCs/>
                <w:sz w:val="24"/>
                <w:szCs w:val="24"/>
                <w:u w:val="single"/>
              </w:rPr>
              <w:t xml:space="preserve"> .</w:t>
            </w:r>
            <w:r w:rsidR="00886B4C" w:rsidRPr="00250E2C">
              <w:rPr>
                <w:sz w:val="24"/>
                <w:szCs w:val="24"/>
                <w:u w:val="single"/>
              </w:rPr>
              <w:fldChar w:fldCharType="end"/>
            </w:r>
          </w:p>
          <w:p w:rsidR="00B15138" w:rsidRPr="007A1724" w:rsidRDefault="00B15138" w:rsidP="00F21FFC">
            <w:pPr>
              <w:jc w:val="both"/>
              <w:rPr>
                <w:sz w:val="24"/>
                <w:szCs w:val="24"/>
                <w:u w:val="single"/>
              </w:rPr>
            </w:pPr>
            <w:r w:rsidRPr="00250E2C">
              <w:rPr>
                <w:sz w:val="24"/>
                <w:szCs w:val="24"/>
                <w:u w:val="single"/>
              </w:rPr>
              <w:t xml:space="preserve">Контактный телефон:         </w:t>
            </w:r>
            <w:r>
              <w:rPr>
                <w:sz w:val="24"/>
                <w:szCs w:val="24"/>
                <w:u w:val="single"/>
              </w:rPr>
              <w:t xml:space="preserve"> </w:t>
            </w:r>
          </w:p>
        </w:tc>
      </w:tr>
    </w:tbl>
    <w:p w:rsidR="00B15138" w:rsidRPr="00250E2C" w:rsidRDefault="00B15138" w:rsidP="00B15138">
      <w:pPr>
        <w:widowControl w:val="0"/>
        <w:autoSpaceDE w:val="0"/>
        <w:spacing w:after="1"/>
        <w:jc w:val="both"/>
        <w:rPr>
          <w:b/>
          <w:bCs/>
          <w:sz w:val="24"/>
          <w:szCs w:val="24"/>
        </w:rPr>
      </w:pPr>
      <w:r w:rsidRPr="00250E2C">
        <w:rPr>
          <w:b/>
          <w:bCs/>
          <w:sz w:val="24"/>
          <w:szCs w:val="24"/>
        </w:rPr>
        <w:t>принял решение об участии в аукционе в электронной форме по продаже имущества и обязуется обеспечить поступление задатка в размере</w:t>
      </w:r>
      <w:r>
        <w:rPr>
          <w:b/>
          <w:bCs/>
          <w:sz w:val="24"/>
          <w:szCs w:val="24"/>
          <w:u w:val="single"/>
        </w:rPr>
        <w:t>________</w:t>
      </w:r>
      <w:r w:rsidRPr="00250E2C">
        <w:rPr>
          <w:bCs/>
          <w:sz w:val="24"/>
          <w:szCs w:val="24"/>
        </w:rPr>
        <w:t xml:space="preserve"> </w:t>
      </w:r>
      <w:r w:rsidRPr="00250E2C">
        <w:rPr>
          <w:b/>
          <w:bCs/>
          <w:sz w:val="24"/>
          <w:szCs w:val="24"/>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Претендент обязуется:</w:t>
      </w:r>
    </w:p>
    <w:p w:rsidR="00B15138" w:rsidRPr="00250E2C" w:rsidRDefault="00B15138" w:rsidP="00B15138">
      <w:pPr>
        <w:numPr>
          <w:ilvl w:val="1"/>
          <w:numId w:val="11"/>
        </w:numPr>
        <w:ind w:left="0" w:firstLine="0"/>
        <w:jc w:val="both"/>
        <w:rPr>
          <w:sz w:val="24"/>
          <w:szCs w:val="24"/>
        </w:rPr>
      </w:pPr>
      <w:r w:rsidRPr="00250E2C">
        <w:rPr>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250E2C">
        <w:rPr>
          <w:sz w:val="24"/>
          <w:szCs w:val="24"/>
          <w:vertAlign w:val="superscript"/>
        </w:rPr>
        <w:footnoteReference w:id="3"/>
      </w:r>
    </w:p>
    <w:p w:rsidR="00B15138" w:rsidRPr="00250E2C" w:rsidRDefault="00B15138" w:rsidP="00B15138">
      <w:pPr>
        <w:numPr>
          <w:ilvl w:val="1"/>
          <w:numId w:val="11"/>
        </w:numPr>
        <w:ind w:left="0" w:firstLine="0"/>
        <w:jc w:val="both"/>
        <w:rPr>
          <w:sz w:val="24"/>
          <w:szCs w:val="24"/>
        </w:rPr>
      </w:pPr>
      <w:r w:rsidRPr="00250E2C">
        <w:rPr>
          <w:sz w:val="24"/>
          <w:szCs w:val="24"/>
        </w:rPr>
        <w:t xml:space="preserve">В случае признания Победителем аукциона в электронной форме заключить договор купли-продажи с Продавцом, подписать акт приема-передачи </w:t>
      </w:r>
      <w:r w:rsidRPr="00250E2C">
        <w:rPr>
          <w:sz w:val="24"/>
          <w:szCs w:val="24"/>
        </w:rPr>
        <w:br/>
        <w:t xml:space="preserve">в соответствии с порядком, сроками и требованиями, установленными Информационным сообщением и договором купли-продажи. </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Задаток Победителя аукциона засчитывается в счет оплаты приобретаемого имущества.</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 xml:space="preserve">Претендент согласен и принимает все условия, требования, положения Информационного сообщения, проекта договора купли-продажи </w:t>
      </w:r>
      <w:r w:rsidRPr="00250E2C">
        <w:rPr>
          <w:sz w:val="24"/>
          <w:szCs w:val="24"/>
        </w:rPr>
        <w:br/>
        <w:t xml:space="preserve">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250E2C">
        <w:rPr>
          <w:b/>
          <w:sz w:val="24"/>
          <w:szCs w:val="24"/>
        </w:rPr>
        <w:t>и он не имеет претензий к ним</w:t>
      </w:r>
      <w:r w:rsidRPr="00250E2C">
        <w:rPr>
          <w:sz w:val="24"/>
          <w:szCs w:val="24"/>
        </w:rPr>
        <w:t>.</w:t>
      </w:r>
    </w:p>
    <w:p w:rsidR="00B15138" w:rsidRPr="00250E2C" w:rsidRDefault="00B15138" w:rsidP="00B15138">
      <w:pPr>
        <w:numPr>
          <w:ilvl w:val="0"/>
          <w:numId w:val="11"/>
        </w:numPr>
        <w:tabs>
          <w:tab w:val="clear" w:pos="360"/>
          <w:tab w:val="num" w:pos="0"/>
        </w:tabs>
        <w:ind w:left="0" w:firstLine="0"/>
        <w:jc w:val="both"/>
        <w:rPr>
          <w:sz w:val="24"/>
          <w:szCs w:val="24"/>
        </w:rPr>
      </w:pPr>
      <w:r w:rsidRPr="00250E2C">
        <w:rPr>
          <w:sz w:val="24"/>
          <w:szCs w:val="24"/>
        </w:rPr>
        <w:lastRenderedPageBreak/>
        <w:t xml:space="preserve">Претендент извещен о том, что он вправе отозвать Заявку в любое время до установленных даты и времени окончания приема/подачи заявок </w:t>
      </w:r>
      <w:r w:rsidRPr="00250E2C">
        <w:rPr>
          <w:sz w:val="24"/>
          <w:szCs w:val="24"/>
        </w:rPr>
        <w:br/>
        <w:t>на участие в аукционе в электронной форме, в порядке, установленном в Информационном сообщении.</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 xml:space="preserve">Ответственность за достоверность представленных документов и информации несет Претендент. </w:t>
      </w:r>
    </w:p>
    <w:p w:rsidR="00B15138" w:rsidRPr="00250E2C" w:rsidRDefault="00B15138" w:rsidP="00B15138">
      <w:pPr>
        <w:numPr>
          <w:ilvl w:val="0"/>
          <w:numId w:val="11"/>
        </w:numPr>
        <w:ind w:left="0" w:firstLine="0"/>
        <w:jc w:val="both"/>
        <w:rPr>
          <w:sz w:val="24"/>
          <w:szCs w:val="24"/>
        </w:rPr>
      </w:pPr>
      <w:r w:rsidRPr="00250E2C">
        <w:rPr>
          <w:sz w:val="24"/>
          <w:szCs w:val="24"/>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250E2C">
        <w:rPr>
          <w:sz w:val="24"/>
          <w:szCs w:val="24"/>
        </w:rPr>
        <w:br/>
        <w:t>и проектом</w:t>
      </w:r>
      <w:r w:rsidRPr="00250E2C">
        <w:rPr>
          <w:color w:val="FF0000"/>
          <w:sz w:val="24"/>
          <w:szCs w:val="24"/>
        </w:rPr>
        <w:t xml:space="preserve"> </w:t>
      </w:r>
      <w:r w:rsidRPr="00250E2C">
        <w:rPr>
          <w:sz w:val="24"/>
          <w:szCs w:val="24"/>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250E2C">
        <w:rPr>
          <w:sz w:val="24"/>
          <w:szCs w:val="24"/>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w:t>
      </w:r>
      <w:r w:rsidRPr="00250E2C">
        <w:rPr>
          <w:sz w:val="24"/>
          <w:szCs w:val="24"/>
        </w:rPr>
        <w:br/>
        <w:t xml:space="preserve">в электронной форме, внесении изменений в Информационное сообщение на официальном сайте торгов Российской Федерации </w:t>
      </w:r>
      <w:r w:rsidRPr="00250E2C">
        <w:rPr>
          <w:sz w:val="24"/>
          <w:szCs w:val="24"/>
        </w:rPr>
        <w:br/>
        <w:t xml:space="preserve">в информационно-телекоммуникационной сети «Интернет» для размещения информации о проведении торгов </w:t>
      </w:r>
      <w:hyperlink r:id="rId11" w:history="1">
        <w:r w:rsidRPr="00250E2C">
          <w:rPr>
            <w:sz w:val="24"/>
            <w:szCs w:val="24"/>
            <w:u w:val="single"/>
          </w:rPr>
          <w:t>www.torgi.gov.ru</w:t>
        </w:r>
      </w:hyperlink>
      <w:r w:rsidRPr="00250E2C">
        <w:rPr>
          <w:sz w:val="24"/>
          <w:szCs w:val="24"/>
        </w:rPr>
        <w:t xml:space="preserve"> и сайте </w:t>
      </w:r>
      <w:r w:rsidRPr="00250E2C">
        <w:rPr>
          <w:sz w:val="24"/>
          <w:szCs w:val="24"/>
          <w:u w:val="single"/>
        </w:rPr>
        <w:t>Оператора электронной площадки.</w:t>
      </w:r>
    </w:p>
    <w:p w:rsidR="00B15138" w:rsidRPr="00250E2C" w:rsidRDefault="00B15138" w:rsidP="00B15138">
      <w:pPr>
        <w:numPr>
          <w:ilvl w:val="0"/>
          <w:numId w:val="11"/>
        </w:numPr>
        <w:tabs>
          <w:tab w:val="clear" w:pos="360"/>
        </w:tabs>
        <w:ind w:left="0" w:firstLine="0"/>
        <w:jc w:val="both"/>
        <w:rPr>
          <w:sz w:val="24"/>
          <w:szCs w:val="24"/>
        </w:rPr>
      </w:pPr>
      <w:r w:rsidRPr="00250E2C">
        <w:rPr>
          <w:sz w:val="24"/>
          <w:szCs w:val="24"/>
        </w:rPr>
        <w:t xml:space="preserve">Условия аукциона в электронной форме по данному имуществу с Участником аукциона являются условиями публичной оферты, </w:t>
      </w:r>
      <w:r w:rsidRPr="00250E2C">
        <w:rPr>
          <w:sz w:val="24"/>
          <w:szCs w:val="24"/>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rsidR="00B15138" w:rsidRDefault="00B15138" w:rsidP="00B15138">
      <w:pPr>
        <w:jc w:val="both"/>
        <w:rPr>
          <w:sz w:val="24"/>
          <w:szCs w:val="24"/>
        </w:rPr>
      </w:pPr>
      <w:r w:rsidRPr="00250E2C">
        <w:rPr>
          <w:sz w:val="24"/>
          <w:szCs w:val="24"/>
        </w:rPr>
        <w:t xml:space="preserve">В соответствии с Федеральным законом от 27.07.2006 № 152-ФЗ «О персональных данных», подавая Заявку, Претендент дает согласие </w:t>
      </w:r>
      <w:r w:rsidRPr="00250E2C">
        <w:rPr>
          <w:sz w:val="24"/>
          <w:szCs w:val="24"/>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bookmarkEnd w:id="5"/>
      <w:bookmarkEnd w:id="6"/>
      <w:bookmarkEnd w:id="7"/>
      <w:r>
        <w:rPr>
          <w:sz w:val="24"/>
          <w:szCs w:val="24"/>
        </w:rPr>
        <w:tab/>
      </w:r>
      <w:r>
        <w:rPr>
          <w:sz w:val="24"/>
          <w:szCs w:val="24"/>
        </w:rPr>
        <w:tab/>
      </w: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Default="00B15138" w:rsidP="00B15138">
      <w:pPr>
        <w:jc w:val="both"/>
        <w:rPr>
          <w:sz w:val="24"/>
          <w:szCs w:val="24"/>
        </w:rPr>
      </w:pPr>
    </w:p>
    <w:p w:rsidR="00B15138" w:rsidRPr="00011E49" w:rsidRDefault="00B15138" w:rsidP="003A64C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3A64C7">
        <w:rPr>
          <w:sz w:val="24"/>
          <w:szCs w:val="24"/>
        </w:rPr>
        <w:t xml:space="preserve">                                          </w:t>
      </w:r>
      <w:r>
        <w:rPr>
          <w:sz w:val="24"/>
          <w:szCs w:val="24"/>
        </w:rPr>
        <w:t xml:space="preserve"> </w:t>
      </w:r>
      <w:r w:rsidRPr="00011E49">
        <w:rPr>
          <w:sz w:val="24"/>
          <w:szCs w:val="24"/>
          <w:lang w:eastAsia="ru-RU"/>
        </w:rPr>
        <w:t>Приложение 2 к Извещению</w:t>
      </w:r>
    </w:p>
    <w:p w:rsidR="00B15138" w:rsidRDefault="00B15138" w:rsidP="00B15138">
      <w:pPr>
        <w:ind w:left="142" w:firstLine="566"/>
        <w:jc w:val="right"/>
        <w:rPr>
          <w:sz w:val="24"/>
          <w:szCs w:val="24"/>
          <w:lang w:eastAsia="ru-RU"/>
        </w:rPr>
      </w:pPr>
      <w:r w:rsidRPr="00011E49">
        <w:rPr>
          <w:sz w:val="24"/>
          <w:szCs w:val="24"/>
          <w:lang w:eastAsia="ru-RU"/>
        </w:rPr>
        <w:t xml:space="preserve">о проведении аукциона по продаже </w:t>
      </w:r>
    </w:p>
    <w:p w:rsidR="00B15138" w:rsidRPr="00011E49" w:rsidRDefault="00B15138" w:rsidP="00B15138">
      <w:pPr>
        <w:ind w:left="142"/>
        <w:jc w:val="right"/>
        <w:rPr>
          <w:sz w:val="24"/>
          <w:szCs w:val="24"/>
          <w:lang w:eastAsia="ru-RU"/>
        </w:rPr>
      </w:pPr>
      <w:r w:rsidRPr="00F23DB4">
        <w:rPr>
          <w:sz w:val="24"/>
          <w:szCs w:val="24"/>
          <w:lang w:eastAsia="ru-RU"/>
        </w:rPr>
        <w:t>муниципального движимого имущества</w:t>
      </w:r>
    </w:p>
    <w:p w:rsidR="00B15138" w:rsidRDefault="00B15138" w:rsidP="00B15138">
      <w:pPr>
        <w:ind w:left="142"/>
        <w:contextualSpacing/>
        <w:jc w:val="center"/>
        <w:rPr>
          <w:rFonts w:eastAsia="Calibri"/>
          <w:sz w:val="24"/>
          <w:szCs w:val="24"/>
        </w:rPr>
      </w:pPr>
    </w:p>
    <w:p w:rsidR="00B15138" w:rsidRPr="00011E49" w:rsidRDefault="00B15138" w:rsidP="00B15138">
      <w:pPr>
        <w:ind w:left="142"/>
        <w:contextualSpacing/>
        <w:jc w:val="center"/>
        <w:rPr>
          <w:rFonts w:eastAsia="Calibri"/>
          <w:sz w:val="24"/>
          <w:szCs w:val="24"/>
        </w:rPr>
      </w:pPr>
      <w:r w:rsidRPr="00011E49">
        <w:rPr>
          <w:rFonts w:eastAsia="Calibri"/>
          <w:sz w:val="24"/>
          <w:szCs w:val="24"/>
        </w:rPr>
        <w:t>ДОГОВОР</w:t>
      </w:r>
      <w:r>
        <w:rPr>
          <w:rFonts w:eastAsia="Calibri"/>
          <w:sz w:val="24"/>
          <w:szCs w:val="24"/>
        </w:rPr>
        <w:t xml:space="preserve"> №</w:t>
      </w:r>
    </w:p>
    <w:p w:rsidR="00B15138" w:rsidRPr="00011E49" w:rsidRDefault="00B15138" w:rsidP="00B15138">
      <w:pPr>
        <w:ind w:left="142"/>
        <w:contextualSpacing/>
        <w:jc w:val="center"/>
        <w:rPr>
          <w:rFonts w:eastAsia="Calibri"/>
          <w:sz w:val="24"/>
          <w:szCs w:val="24"/>
        </w:rPr>
      </w:pPr>
      <w:r w:rsidRPr="00011E49">
        <w:rPr>
          <w:rFonts w:eastAsia="Calibri"/>
          <w:sz w:val="24"/>
          <w:szCs w:val="24"/>
        </w:rPr>
        <w:t>купли-продажи объекта движимого муниципального имущества</w:t>
      </w:r>
    </w:p>
    <w:p w:rsidR="00B15138" w:rsidRPr="00011E49" w:rsidRDefault="00B15138" w:rsidP="00B15138">
      <w:pPr>
        <w:ind w:left="142"/>
        <w:jc w:val="both"/>
        <w:rPr>
          <w:rFonts w:eastAsia="Calibri"/>
          <w:sz w:val="24"/>
          <w:szCs w:val="24"/>
        </w:rPr>
      </w:pPr>
    </w:p>
    <w:p w:rsidR="00B15138" w:rsidRPr="00011E49" w:rsidRDefault="00B15138" w:rsidP="00B15138">
      <w:pPr>
        <w:ind w:left="142"/>
        <w:jc w:val="both"/>
        <w:rPr>
          <w:rFonts w:eastAsia="Calibri"/>
          <w:sz w:val="24"/>
          <w:szCs w:val="24"/>
        </w:rPr>
      </w:pPr>
      <w:r w:rsidRPr="00011E49">
        <w:rPr>
          <w:rFonts w:eastAsia="Calibri"/>
          <w:sz w:val="24"/>
          <w:szCs w:val="24"/>
        </w:rPr>
        <w:t xml:space="preserve">х. </w:t>
      </w:r>
      <w:r>
        <w:rPr>
          <w:rFonts w:eastAsia="Calibri"/>
          <w:sz w:val="24"/>
          <w:szCs w:val="24"/>
        </w:rPr>
        <w:t xml:space="preserve"> Верхнеобливский</w:t>
      </w:r>
      <w:r w:rsidRPr="00011E49">
        <w:rPr>
          <w:rFonts w:eastAsia="Calibri"/>
          <w:sz w:val="24"/>
          <w:szCs w:val="24"/>
        </w:rPr>
        <w:tab/>
      </w:r>
      <w:r w:rsidRPr="00011E49">
        <w:rPr>
          <w:rFonts w:eastAsia="Calibri"/>
          <w:sz w:val="24"/>
          <w:szCs w:val="24"/>
        </w:rPr>
        <w:tab/>
      </w:r>
      <w:r w:rsidRPr="00011E49">
        <w:rPr>
          <w:rFonts w:eastAsia="Calibri"/>
          <w:sz w:val="24"/>
          <w:szCs w:val="24"/>
        </w:rPr>
        <w:tab/>
      </w:r>
      <w:r w:rsidRPr="00011E49">
        <w:rPr>
          <w:rFonts w:eastAsia="Calibri"/>
          <w:sz w:val="24"/>
          <w:szCs w:val="24"/>
        </w:rPr>
        <w:tab/>
      </w:r>
      <w:r w:rsidRPr="00011E49">
        <w:rPr>
          <w:rFonts w:eastAsia="Calibri"/>
          <w:sz w:val="24"/>
          <w:szCs w:val="24"/>
        </w:rPr>
        <w:tab/>
      </w:r>
      <w:r w:rsidRPr="00011E49">
        <w:rPr>
          <w:rFonts w:eastAsia="Calibri"/>
          <w:sz w:val="24"/>
          <w:szCs w:val="24"/>
        </w:rPr>
        <w:tab/>
        <w:t xml:space="preserve"> </w:t>
      </w:r>
      <w:r>
        <w:rPr>
          <w:rFonts w:eastAsia="Calibri"/>
          <w:sz w:val="24"/>
          <w:szCs w:val="24"/>
        </w:rPr>
        <w:tab/>
      </w:r>
      <w:r w:rsidRPr="00011E49">
        <w:rPr>
          <w:rFonts w:eastAsia="Calibri"/>
          <w:sz w:val="24"/>
          <w:szCs w:val="24"/>
        </w:rPr>
        <w:t>«___» ________ 202</w:t>
      </w:r>
      <w:r>
        <w:rPr>
          <w:rFonts w:eastAsia="Calibri"/>
          <w:sz w:val="24"/>
          <w:szCs w:val="24"/>
        </w:rPr>
        <w:t>4</w:t>
      </w:r>
      <w:r w:rsidRPr="00011E49">
        <w:rPr>
          <w:rFonts w:eastAsia="Calibri"/>
          <w:sz w:val="24"/>
          <w:szCs w:val="24"/>
        </w:rPr>
        <w:t xml:space="preserve"> года.</w:t>
      </w:r>
    </w:p>
    <w:p w:rsidR="00B15138" w:rsidRDefault="00B15138" w:rsidP="00B15138">
      <w:pPr>
        <w:ind w:left="142" w:firstLine="709"/>
        <w:jc w:val="both"/>
        <w:rPr>
          <w:rFonts w:eastAsia="Calibri"/>
          <w:sz w:val="24"/>
          <w:szCs w:val="24"/>
        </w:rPr>
      </w:pPr>
      <w:r w:rsidRPr="00011E49">
        <w:rPr>
          <w:rFonts w:eastAsia="Calibri"/>
          <w:sz w:val="24"/>
          <w:szCs w:val="24"/>
          <w:u w:val="single"/>
        </w:rPr>
        <w:t xml:space="preserve">Администрация </w:t>
      </w:r>
      <w:r>
        <w:rPr>
          <w:rFonts w:eastAsia="Calibri"/>
          <w:sz w:val="24"/>
          <w:szCs w:val="24"/>
          <w:u w:val="single"/>
        </w:rPr>
        <w:t xml:space="preserve"> Верхнеобливского</w:t>
      </w:r>
      <w:r w:rsidRPr="00011E49">
        <w:rPr>
          <w:rFonts w:eastAsia="Calibri"/>
          <w:sz w:val="24"/>
          <w:szCs w:val="24"/>
          <w:u w:val="single"/>
        </w:rPr>
        <w:t xml:space="preserve"> сельского поселения</w:t>
      </w:r>
      <w:r w:rsidRPr="00011E49">
        <w:rPr>
          <w:rFonts w:eastAsia="Calibri"/>
          <w:sz w:val="24"/>
          <w:szCs w:val="24"/>
        </w:rPr>
        <w:t>, в лиц</w:t>
      </w:r>
      <w:r>
        <w:rPr>
          <w:rFonts w:eastAsia="Calibri"/>
          <w:sz w:val="24"/>
          <w:szCs w:val="24"/>
        </w:rPr>
        <w:t>е Главы Администрации Верхнеобливского</w:t>
      </w:r>
      <w:r w:rsidRPr="00011E49">
        <w:rPr>
          <w:rFonts w:eastAsia="Calibri"/>
          <w:sz w:val="24"/>
          <w:szCs w:val="24"/>
        </w:rPr>
        <w:t xml:space="preserve"> сельского поселения </w:t>
      </w:r>
      <w:r>
        <w:rPr>
          <w:rFonts w:eastAsia="Calibri"/>
          <w:sz w:val="24"/>
          <w:szCs w:val="24"/>
        </w:rPr>
        <w:t xml:space="preserve"> Месенжиновой Елены Викторовны</w:t>
      </w:r>
      <w:r w:rsidRPr="00011E49">
        <w:rPr>
          <w:rFonts w:eastAsia="Calibri"/>
          <w:sz w:val="24"/>
          <w:szCs w:val="24"/>
        </w:rPr>
        <w:t xml:space="preserve">, действующего на основании Устава, именуемый в дальнейшем «Продавец», с одной стороны, и </w:t>
      </w:r>
      <w:r w:rsidRPr="00011E49">
        <w:rPr>
          <w:rFonts w:eastAsia="Calibri"/>
          <w:sz w:val="24"/>
          <w:szCs w:val="24"/>
          <w:u w:val="single"/>
        </w:rPr>
        <w:t>(Ф.И.О.)</w:t>
      </w:r>
      <w:r w:rsidRPr="00011E49">
        <w:rPr>
          <w:rFonts w:eastAsia="Calibri"/>
          <w:sz w:val="24"/>
          <w:szCs w:val="24"/>
        </w:rPr>
        <w:t xml:space="preserve"> </w:t>
      </w:r>
      <w:r w:rsidRPr="00011E49">
        <w:rPr>
          <w:rFonts w:eastAsia="Calibri"/>
          <w:sz w:val="24"/>
          <w:szCs w:val="24"/>
          <w:u w:val="single"/>
        </w:rPr>
        <w:t>дата и год рождения</w:t>
      </w:r>
      <w:r w:rsidRPr="00011E49">
        <w:rPr>
          <w:rFonts w:eastAsia="Calibri"/>
          <w:sz w:val="24"/>
          <w:szCs w:val="24"/>
        </w:rPr>
        <w:t xml:space="preserve">, СНИЛС №_________, </w:t>
      </w:r>
      <w:r>
        <w:rPr>
          <w:rFonts w:eastAsia="Calibri"/>
          <w:sz w:val="24"/>
          <w:szCs w:val="24"/>
        </w:rPr>
        <w:t xml:space="preserve">ИНН, </w:t>
      </w:r>
      <w:r w:rsidRPr="00011E49">
        <w:rPr>
          <w:rFonts w:eastAsia="Calibri"/>
          <w:sz w:val="24"/>
          <w:szCs w:val="24"/>
        </w:rPr>
        <w:t xml:space="preserve">адрес регистрации:__________________________________, гражданин(ка) РФ, паспорт серия___ №___, выдан </w:t>
      </w:r>
      <w:r w:rsidRPr="00011E49">
        <w:rPr>
          <w:rFonts w:eastAsia="Calibri"/>
          <w:sz w:val="24"/>
          <w:szCs w:val="24"/>
          <w:u w:val="single"/>
        </w:rPr>
        <w:t xml:space="preserve">кем           , дата        </w:t>
      </w:r>
      <w:r w:rsidRPr="00011E49">
        <w:rPr>
          <w:rFonts w:eastAsia="Calibri"/>
          <w:sz w:val="24"/>
          <w:szCs w:val="24"/>
        </w:rPr>
        <w:t>, ко</w:t>
      </w:r>
      <w:r>
        <w:rPr>
          <w:rFonts w:eastAsia="Calibri"/>
          <w:sz w:val="24"/>
          <w:szCs w:val="24"/>
        </w:rPr>
        <w:t>д подразделения______, именуемый</w:t>
      </w:r>
      <w:r w:rsidRPr="00011E49">
        <w:rPr>
          <w:rFonts w:eastAsia="Calibri"/>
          <w:sz w:val="24"/>
          <w:szCs w:val="24"/>
        </w:rPr>
        <w:t xml:space="preserve"> в дальнейшем «Покупатель», с другой стороны, на основании решения об определении победителя торгов, проведенных Продавцом «     » ___________________ 202</w:t>
      </w:r>
      <w:r>
        <w:rPr>
          <w:rFonts w:eastAsia="Calibri"/>
          <w:sz w:val="24"/>
          <w:szCs w:val="24"/>
        </w:rPr>
        <w:t>4</w:t>
      </w:r>
      <w:r w:rsidRPr="00011E49">
        <w:rPr>
          <w:rFonts w:eastAsia="Calibri"/>
          <w:sz w:val="24"/>
          <w:szCs w:val="24"/>
        </w:rPr>
        <w:t xml:space="preserve"> г. в </w:t>
      </w:r>
      <w:r>
        <w:rPr>
          <w:rFonts w:eastAsia="Calibri"/>
          <w:sz w:val="24"/>
          <w:szCs w:val="24"/>
        </w:rPr>
        <w:t>10</w:t>
      </w:r>
      <w:r w:rsidRPr="00011E49">
        <w:rPr>
          <w:rFonts w:eastAsia="Calibri"/>
          <w:sz w:val="24"/>
          <w:szCs w:val="24"/>
        </w:rPr>
        <w:t xml:space="preserve">:00 по московскому времени на электронной торговой площадке, находящейся в сети интернет по адресу https://www.rts-tender.ru (протокол заседания комиссии об определении победителя торгов </w:t>
      </w:r>
      <w:r>
        <w:rPr>
          <w:rFonts w:eastAsia="Calibri"/>
          <w:sz w:val="24"/>
          <w:szCs w:val="24"/>
        </w:rPr>
        <w:t>по продаже муниципального движимого имущества</w:t>
      </w:r>
      <w:r w:rsidRPr="00011E49">
        <w:rPr>
          <w:rFonts w:eastAsia="Calibri"/>
          <w:sz w:val="24"/>
          <w:szCs w:val="24"/>
        </w:rPr>
        <w:t xml:space="preserve"> от __.__.____ г. № Р-__), именуемые в дальнейшем «Стороны», заключили настоящий Договор (далее «Договор») о нижеследующем:</w:t>
      </w:r>
    </w:p>
    <w:p w:rsidR="00B15138" w:rsidRPr="00011E49" w:rsidRDefault="00B15138" w:rsidP="00B15138">
      <w:pPr>
        <w:ind w:left="142" w:firstLine="709"/>
        <w:jc w:val="both"/>
        <w:rPr>
          <w:rFonts w:eastAsia="Calibri"/>
          <w:sz w:val="24"/>
          <w:szCs w:val="24"/>
        </w:rPr>
      </w:pPr>
    </w:p>
    <w:p w:rsidR="00B15138" w:rsidRDefault="00B15138" w:rsidP="00B15138">
      <w:pPr>
        <w:ind w:left="142"/>
        <w:jc w:val="center"/>
        <w:rPr>
          <w:rFonts w:eastAsia="Calibri"/>
          <w:b/>
          <w:bCs/>
          <w:sz w:val="24"/>
          <w:szCs w:val="24"/>
        </w:rPr>
      </w:pPr>
      <w:r w:rsidRPr="0028381D">
        <w:rPr>
          <w:rFonts w:eastAsia="Calibri"/>
          <w:b/>
          <w:bCs/>
          <w:sz w:val="24"/>
          <w:szCs w:val="24"/>
        </w:rPr>
        <w:t>ПРЕДМЕТ И ЦЕНА ДОГОВОРА</w:t>
      </w:r>
    </w:p>
    <w:p w:rsidR="00B15138" w:rsidRPr="0028381D" w:rsidRDefault="00B15138" w:rsidP="00B15138">
      <w:pPr>
        <w:ind w:left="142"/>
        <w:jc w:val="center"/>
        <w:rPr>
          <w:rFonts w:eastAsia="Calibri"/>
          <w:b/>
          <w:bCs/>
          <w:sz w:val="24"/>
          <w:szCs w:val="24"/>
        </w:rPr>
      </w:pPr>
    </w:p>
    <w:p w:rsidR="00B15138" w:rsidRPr="00011E49" w:rsidRDefault="00B15138" w:rsidP="00B15138">
      <w:pPr>
        <w:ind w:left="142"/>
        <w:jc w:val="both"/>
        <w:rPr>
          <w:rFonts w:eastAsia="Calibri"/>
          <w:sz w:val="24"/>
          <w:szCs w:val="24"/>
        </w:rPr>
      </w:pPr>
      <w:r w:rsidRPr="00011E49">
        <w:rPr>
          <w:rFonts w:eastAsia="Calibri"/>
          <w:sz w:val="24"/>
          <w:szCs w:val="24"/>
        </w:rPr>
        <w:t>1.1. Стороны заключили данный договор купли-продажи, по которому Продавец передает в собственность Покупателя, а Покупатель принимает и оплачивает объект муниципального движимого имущества, определенный в настоящем пункте договора.</w:t>
      </w:r>
    </w:p>
    <w:p w:rsidR="00B15138" w:rsidRPr="00011E49" w:rsidRDefault="00B15138" w:rsidP="00B15138">
      <w:pPr>
        <w:ind w:left="142" w:firstLine="709"/>
        <w:jc w:val="both"/>
        <w:rPr>
          <w:rFonts w:eastAsia="Calibri"/>
          <w:sz w:val="24"/>
          <w:szCs w:val="24"/>
        </w:rPr>
      </w:pPr>
      <w:r>
        <w:rPr>
          <w:rFonts w:eastAsia="Calibri"/>
          <w:sz w:val="24"/>
          <w:szCs w:val="24"/>
        </w:rPr>
        <w:t>Д</w:t>
      </w:r>
      <w:r w:rsidRPr="00011E49">
        <w:rPr>
          <w:rFonts w:eastAsia="Calibri"/>
          <w:sz w:val="24"/>
          <w:szCs w:val="24"/>
        </w:rPr>
        <w:t xml:space="preserve">вижимое имущество, в отношении которого заключен </w:t>
      </w:r>
      <w:bookmarkStart w:id="8" w:name="_Hlk50026689"/>
      <w:r w:rsidRPr="00011E49">
        <w:rPr>
          <w:rFonts w:eastAsia="Calibri"/>
          <w:sz w:val="24"/>
          <w:szCs w:val="24"/>
        </w:rPr>
        <w:t>настоящий договор</w:t>
      </w:r>
      <w:r>
        <w:rPr>
          <w:rFonts w:eastAsia="Calibri"/>
          <w:sz w:val="24"/>
          <w:szCs w:val="24"/>
        </w:rPr>
        <w:t>:</w:t>
      </w:r>
      <w:r w:rsidRPr="00011E49">
        <w:rPr>
          <w:rFonts w:eastAsia="Calibri"/>
          <w:sz w:val="24"/>
          <w:szCs w:val="24"/>
        </w:rPr>
        <w:t xml:space="preserve"> </w:t>
      </w:r>
      <w:bookmarkEnd w:id="8"/>
      <w:r>
        <w:rPr>
          <w:rFonts w:eastAsia="Calibri"/>
          <w:sz w:val="24"/>
          <w:szCs w:val="24"/>
        </w:rPr>
        <w:t xml:space="preserve"> </w:t>
      </w:r>
    </w:p>
    <w:p w:rsidR="00B15138" w:rsidRPr="00011E49" w:rsidRDefault="00B15138" w:rsidP="00B15138">
      <w:pPr>
        <w:ind w:left="142"/>
        <w:jc w:val="both"/>
        <w:rPr>
          <w:rFonts w:eastAsia="Calibri"/>
          <w:b/>
          <w:bCs/>
          <w:sz w:val="24"/>
          <w:szCs w:val="24"/>
        </w:rPr>
      </w:pPr>
      <w:r w:rsidRPr="00011E49">
        <w:rPr>
          <w:rFonts w:eastAsia="Calibri"/>
          <w:sz w:val="24"/>
          <w:szCs w:val="24"/>
        </w:rPr>
        <w:t xml:space="preserve">- </w:t>
      </w:r>
      <w:r w:rsidRPr="000B4C3A">
        <w:rPr>
          <w:rFonts w:eastAsia="Calibri"/>
          <w:sz w:val="24"/>
          <w:szCs w:val="24"/>
        </w:rPr>
        <w:t>Транспортное средство,</w:t>
      </w:r>
      <w:r>
        <w:rPr>
          <w:rFonts w:eastAsia="Calibri"/>
          <w:sz w:val="24"/>
          <w:szCs w:val="24"/>
        </w:rPr>
        <w:t>____________________________</w:t>
      </w:r>
      <w:r w:rsidRPr="000B4C3A">
        <w:rPr>
          <w:rFonts w:eastAsia="Calibri"/>
          <w:sz w:val="24"/>
          <w:szCs w:val="24"/>
        </w:rPr>
        <w:t xml:space="preserve"> </w:t>
      </w:r>
      <w:r>
        <w:rPr>
          <w:rFonts w:eastAsia="Calibri"/>
          <w:sz w:val="24"/>
          <w:szCs w:val="24"/>
        </w:rPr>
        <w:t xml:space="preserve"> </w:t>
      </w:r>
      <w:r w:rsidRPr="000B4C3A">
        <w:rPr>
          <w:rFonts w:eastAsia="Calibri"/>
          <w:sz w:val="24"/>
          <w:szCs w:val="24"/>
        </w:rPr>
        <w:t xml:space="preserve"> </w:t>
      </w:r>
      <w:r>
        <w:rPr>
          <w:rFonts w:eastAsia="Calibri"/>
          <w:sz w:val="24"/>
          <w:szCs w:val="24"/>
        </w:rPr>
        <w:t xml:space="preserve"> </w:t>
      </w:r>
    </w:p>
    <w:p w:rsidR="00B15138" w:rsidRDefault="00B15138" w:rsidP="00B15138">
      <w:pPr>
        <w:ind w:left="142"/>
        <w:jc w:val="both"/>
        <w:rPr>
          <w:rFonts w:eastAsia="Calibri"/>
          <w:b/>
          <w:bCs/>
          <w:sz w:val="24"/>
          <w:szCs w:val="24"/>
        </w:rPr>
      </w:pPr>
      <w:r>
        <w:rPr>
          <w:rFonts w:eastAsia="Calibri"/>
          <w:sz w:val="24"/>
          <w:szCs w:val="24"/>
        </w:rPr>
        <w:tab/>
        <w:t>Цена объекта движимого имущества, указанного</w:t>
      </w:r>
      <w:r w:rsidRPr="00011E49">
        <w:rPr>
          <w:rFonts w:eastAsia="Calibri"/>
          <w:sz w:val="24"/>
          <w:szCs w:val="24"/>
        </w:rPr>
        <w:t xml:space="preserve"> в п.1.1. настоящего договора составляет </w:t>
      </w:r>
      <w:r w:rsidRPr="00011E49">
        <w:rPr>
          <w:rFonts w:eastAsia="Calibri"/>
          <w:b/>
          <w:bCs/>
          <w:sz w:val="24"/>
          <w:szCs w:val="24"/>
        </w:rPr>
        <w:t>___________________</w:t>
      </w:r>
      <w:r w:rsidRPr="00EF5491">
        <w:rPr>
          <w:rFonts w:eastAsia="Calibri"/>
          <w:bCs/>
          <w:sz w:val="24"/>
          <w:szCs w:val="24"/>
        </w:rPr>
        <w:t>рублей</w:t>
      </w:r>
      <w:r w:rsidRPr="00011E49">
        <w:rPr>
          <w:rFonts w:eastAsia="Calibri"/>
          <w:b/>
          <w:bCs/>
          <w:sz w:val="24"/>
          <w:szCs w:val="24"/>
        </w:rPr>
        <w:t>(_________</w:t>
      </w:r>
      <w:r w:rsidRPr="00011E49">
        <w:rPr>
          <w:rFonts w:eastAsia="Calibri"/>
          <w:sz w:val="24"/>
          <w:szCs w:val="24"/>
        </w:rPr>
        <w:t xml:space="preserve"> </w:t>
      </w:r>
      <w:r w:rsidRPr="00EF5491">
        <w:rPr>
          <w:rFonts w:eastAsia="Calibri"/>
          <w:b/>
          <w:sz w:val="24"/>
          <w:szCs w:val="24"/>
        </w:rPr>
        <w:t>)</w:t>
      </w:r>
      <w:r w:rsidRPr="00EF5491">
        <w:rPr>
          <w:rFonts w:eastAsia="Calibri"/>
          <w:bCs/>
          <w:sz w:val="24"/>
          <w:szCs w:val="24"/>
        </w:rPr>
        <w:t>рублей ____ копеек</w:t>
      </w:r>
      <w:r>
        <w:rPr>
          <w:rFonts w:eastAsia="Calibri"/>
          <w:b/>
          <w:bCs/>
          <w:sz w:val="24"/>
          <w:szCs w:val="24"/>
        </w:rPr>
        <w:t xml:space="preserve">  </w:t>
      </w:r>
      <w:r>
        <w:rPr>
          <w:rFonts w:eastAsia="Calibri"/>
          <w:bCs/>
          <w:sz w:val="24"/>
          <w:szCs w:val="24"/>
        </w:rPr>
        <w:t>в т.ч НДС 20%  _______________</w:t>
      </w:r>
    </w:p>
    <w:p w:rsidR="00B15138" w:rsidRPr="005C0A71" w:rsidRDefault="00B15138" w:rsidP="00B15138">
      <w:pPr>
        <w:ind w:left="142"/>
        <w:jc w:val="both"/>
        <w:rPr>
          <w:rFonts w:eastAsia="Calibri"/>
          <w:b/>
          <w:bCs/>
          <w:sz w:val="24"/>
          <w:szCs w:val="24"/>
        </w:rPr>
      </w:pPr>
      <w:r w:rsidRPr="00011E49">
        <w:rPr>
          <w:rFonts w:eastAsia="Calibri"/>
          <w:sz w:val="24"/>
          <w:szCs w:val="24"/>
        </w:rPr>
        <w:t>1.2. Задаток в сумме</w:t>
      </w:r>
      <w:r>
        <w:rPr>
          <w:rFonts w:eastAsia="Calibri"/>
          <w:sz w:val="24"/>
          <w:szCs w:val="24"/>
        </w:rPr>
        <w:t xml:space="preserve">_____ </w:t>
      </w:r>
      <w:r w:rsidRPr="00011E49">
        <w:rPr>
          <w:rFonts w:eastAsia="Calibri"/>
          <w:sz w:val="24"/>
          <w:szCs w:val="24"/>
        </w:rPr>
        <w:t>(</w:t>
      </w:r>
      <w:r>
        <w:rPr>
          <w:rFonts w:eastAsia="Calibri"/>
          <w:sz w:val="24"/>
          <w:szCs w:val="24"/>
        </w:rPr>
        <w:t xml:space="preserve">_________ </w:t>
      </w:r>
      <w:r w:rsidRPr="00011E49">
        <w:rPr>
          <w:rFonts w:eastAsia="Calibri"/>
          <w:sz w:val="24"/>
          <w:szCs w:val="24"/>
        </w:rPr>
        <w:t>)</w:t>
      </w:r>
      <w:r>
        <w:rPr>
          <w:rFonts w:eastAsia="Calibri"/>
          <w:sz w:val="24"/>
          <w:szCs w:val="24"/>
        </w:rPr>
        <w:t xml:space="preserve"> рублей 00копеек</w:t>
      </w:r>
      <w:r w:rsidRPr="00011E49">
        <w:rPr>
          <w:rFonts w:eastAsia="Calibri"/>
          <w:sz w:val="24"/>
          <w:szCs w:val="24"/>
        </w:rPr>
        <w:t>, перечисленный Покупателем на счет электронной площадки ООО «РТС - тендер» https://www.rts-tender.ru/, засчитывается в счет оплаты Имущества.</w:t>
      </w:r>
    </w:p>
    <w:p w:rsidR="00B15138" w:rsidRPr="00011E49" w:rsidRDefault="00B15138" w:rsidP="00B15138">
      <w:pPr>
        <w:ind w:left="142"/>
        <w:jc w:val="both"/>
        <w:rPr>
          <w:rFonts w:eastAsia="Calibri"/>
          <w:sz w:val="24"/>
          <w:szCs w:val="24"/>
        </w:rPr>
      </w:pPr>
      <w:r w:rsidRPr="00011E49">
        <w:rPr>
          <w:rFonts w:eastAsia="Calibri"/>
          <w:sz w:val="24"/>
          <w:szCs w:val="24"/>
        </w:rPr>
        <w:t>1.3. За вычетом с</w:t>
      </w:r>
      <w:r>
        <w:rPr>
          <w:rFonts w:eastAsia="Calibri"/>
          <w:sz w:val="24"/>
          <w:szCs w:val="24"/>
        </w:rPr>
        <w:t>уммы задатка Покупатель обязан о</w:t>
      </w:r>
      <w:r w:rsidRPr="00011E49">
        <w:rPr>
          <w:rFonts w:eastAsia="Calibri"/>
          <w:sz w:val="24"/>
          <w:szCs w:val="24"/>
        </w:rPr>
        <w:t>платить</w:t>
      </w:r>
      <w:r>
        <w:rPr>
          <w:rFonts w:eastAsia="Calibri"/>
          <w:sz w:val="24"/>
          <w:szCs w:val="24"/>
        </w:rPr>
        <w:t>_____________рублей</w:t>
      </w:r>
      <w:r w:rsidRPr="00011E49">
        <w:rPr>
          <w:rFonts w:eastAsia="Calibri"/>
          <w:sz w:val="24"/>
          <w:szCs w:val="24"/>
        </w:rPr>
        <w:t>(                             ) рублей</w:t>
      </w:r>
      <w:r>
        <w:rPr>
          <w:rFonts w:eastAsia="Calibri"/>
          <w:sz w:val="24"/>
          <w:szCs w:val="24"/>
        </w:rPr>
        <w:t>____копеек</w:t>
      </w:r>
      <w:r w:rsidRPr="00011E49">
        <w:rPr>
          <w:rFonts w:eastAsia="Calibri"/>
          <w:sz w:val="24"/>
          <w:szCs w:val="24"/>
        </w:rPr>
        <w:t>.</w:t>
      </w:r>
    </w:p>
    <w:p w:rsidR="00B15138" w:rsidRDefault="00B15138" w:rsidP="00B15138">
      <w:pPr>
        <w:ind w:left="142"/>
        <w:jc w:val="both"/>
        <w:rPr>
          <w:rFonts w:eastAsia="Calibri"/>
          <w:sz w:val="24"/>
          <w:szCs w:val="24"/>
        </w:rPr>
      </w:pPr>
      <w:r w:rsidRPr="00011E49">
        <w:rPr>
          <w:rFonts w:eastAsia="Calibri"/>
          <w:sz w:val="24"/>
          <w:szCs w:val="24"/>
        </w:rPr>
        <w:t>1.4. Стоимость Объекта, является окончательной и изменению не подлежит.</w:t>
      </w:r>
    </w:p>
    <w:p w:rsidR="00B15138" w:rsidRPr="00011E49" w:rsidRDefault="00B15138" w:rsidP="00B15138">
      <w:pPr>
        <w:ind w:left="142"/>
        <w:jc w:val="both"/>
        <w:rPr>
          <w:rFonts w:eastAsia="Calibri"/>
          <w:sz w:val="24"/>
          <w:szCs w:val="24"/>
        </w:rPr>
      </w:pPr>
    </w:p>
    <w:p w:rsidR="00B15138" w:rsidRPr="0028381D" w:rsidRDefault="00B15138" w:rsidP="00B15138">
      <w:pPr>
        <w:ind w:left="142"/>
        <w:jc w:val="center"/>
        <w:rPr>
          <w:rFonts w:eastAsia="Calibri"/>
          <w:b/>
          <w:bCs/>
          <w:sz w:val="24"/>
          <w:szCs w:val="24"/>
        </w:rPr>
      </w:pPr>
      <w:r>
        <w:rPr>
          <w:rFonts w:eastAsia="Calibri"/>
          <w:b/>
          <w:bCs/>
          <w:sz w:val="24"/>
          <w:szCs w:val="24"/>
        </w:rPr>
        <w:t>2.</w:t>
      </w:r>
      <w:r w:rsidRPr="0028381D">
        <w:rPr>
          <w:rFonts w:eastAsia="Calibri"/>
          <w:b/>
          <w:bCs/>
          <w:sz w:val="24"/>
          <w:szCs w:val="24"/>
        </w:rPr>
        <w:t>ПОРЯДОК РАСЧЁТОВ</w:t>
      </w:r>
    </w:p>
    <w:p w:rsidR="00B15138" w:rsidRPr="00573330" w:rsidRDefault="00B15138" w:rsidP="00B15138">
      <w:pPr>
        <w:ind w:left="142"/>
        <w:jc w:val="both"/>
        <w:rPr>
          <w:rFonts w:eastAsia="Calibri"/>
          <w:sz w:val="24"/>
          <w:szCs w:val="24"/>
        </w:rPr>
      </w:pPr>
      <w:r>
        <w:rPr>
          <w:rFonts w:eastAsia="Calibri"/>
          <w:sz w:val="24"/>
          <w:szCs w:val="24"/>
        </w:rPr>
        <w:t>2.1. Оплата производится</w:t>
      </w:r>
      <w:r w:rsidRPr="00011E49">
        <w:rPr>
          <w:rFonts w:eastAsia="Calibri"/>
          <w:sz w:val="24"/>
          <w:szCs w:val="24"/>
        </w:rPr>
        <w:t xml:space="preserve"> в течение 30-ти рабочих дней с</w:t>
      </w:r>
      <w:r>
        <w:rPr>
          <w:rFonts w:eastAsia="Calibri"/>
          <w:sz w:val="24"/>
          <w:szCs w:val="24"/>
        </w:rPr>
        <w:t>о дня заключения настоящего договора</w:t>
      </w:r>
      <w:r w:rsidRPr="00011E49">
        <w:rPr>
          <w:rFonts w:eastAsia="Calibri"/>
          <w:sz w:val="24"/>
          <w:szCs w:val="24"/>
        </w:rPr>
        <w:t xml:space="preserve"> </w:t>
      </w:r>
      <w:r>
        <w:rPr>
          <w:rFonts w:eastAsia="Calibri"/>
          <w:sz w:val="24"/>
          <w:szCs w:val="24"/>
        </w:rPr>
        <w:t xml:space="preserve"> </w:t>
      </w:r>
      <w:r w:rsidRPr="00011E49">
        <w:rPr>
          <w:rFonts w:eastAsia="Calibri"/>
          <w:sz w:val="24"/>
          <w:szCs w:val="24"/>
        </w:rPr>
        <w:t xml:space="preserve"> от __.__.____ г. № __</w:t>
      </w:r>
      <w:r>
        <w:rPr>
          <w:rFonts w:eastAsia="Calibri"/>
          <w:sz w:val="24"/>
          <w:szCs w:val="24"/>
        </w:rPr>
        <w:t>__</w:t>
      </w:r>
      <w:r w:rsidRPr="00011E49">
        <w:rPr>
          <w:rFonts w:eastAsia="Calibri"/>
          <w:sz w:val="24"/>
          <w:szCs w:val="24"/>
        </w:rPr>
        <w:t xml:space="preserve">_/_____ </w:t>
      </w:r>
      <w:r>
        <w:rPr>
          <w:rFonts w:eastAsia="Calibri"/>
          <w:sz w:val="24"/>
          <w:szCs w:val="24"/>
        </w:rPr>
        <w:t xml:space="preserve"> </w:t>
      </w:r>
      <w:r w:rsidRPr="00011E49">
        <w:rPr>
          <w:rFonts w:eastAsia="Calibri"/>
          <w:sz w:val="24"/>
          <w:szCs w:val="24"/>
        </w:rPr>
        <w:t xml:space="preserve"> в безналичном порядке путем перечисления указанной суммы денежных средств на счет </w:t>
      </w:r>
      <w:r w:rsidRPr="00573330">
        <w:rPr>
          <w:sz w:val="24"/>
          <w:szCs w:val="24"/>
        </w:rPr>
        <w:t>ИНН 6134009863</w:t>
      </w:r>
      <w:r>
        <w:rPr>
          <w:sz w:val="24"/>
          <w:szCs w:val="24"/>
        </w:rPr>
        <w:t xml:space="preserve">, </w:t>
      </w:r>
      <w:r w:rsidRPr="00573330">
        <w:rPr>
          <w:sz w:val="24"/>
          <w:szCs w:val="24"/>
        </w:rPr>
        <w:t>КПП 613</w:t>
      </w:r>
      <w:r>
        <w:rPr>
          <w:sz w:val="24"/>
          <w:szCs w:val="24"/>
        </w:rPr>
        <w:t xml:space="preserve">401001, </w:t>
      </w:r>
      <w:r w:rsidRPr="00573330">
        <w:rPr>
          <w:sz w:val="24"/>
          <w:szCs w:val="24"/>
        </w:rPr>
        <w:t>л/с 04583128800</w:t>
      </w:r>
      <w:r>
        <w:rPr>
          <w:sz w:val="24"/>
          <w:szCs w:val="24"/>
        </w:rPr>
        <w:t xml:space="preserve">, Единый казначейский счет </w:t>
      </w:r>
      <w:r w:rsidRPr="00573330">
        <w:rPr>
          <w:sz w:val="24"/>
          <w:szCs w:val="24"/>
        </w:rPr>
        <w:t>40102810845370000050</w:t>
      </w:r>
      <w:r>
        <w:rPr>
          <w:sz w:val="24"/>
          <w:szCs w:val="24"/>
        </w:rPr>
        <w:t xml:space="preserve">, номер казначейского счета </w:t>
      </w:r>
      <w:r w:rsidRPr="00573330">
        <w:rPr>
          <w:sz w:val="24"/>
          <w:szCs w:val="24"/>
        </w:rPr>
        <w:t>03100643000000015800</w:t>
      </w:r>
      <w:r w:rsidRPr="00573330">
        <w:rPr>
          <w:sz w:val="24"/>
          <w:szCs w:val="24"/>
          <w:lang w:eastAsia="ru-RU"/>
        </w:rPr>
        <w:t>,</w:t>
      </w:r>
      <w:r w:rsidRPr="00573330">
        <w:rPr>
          <w:b/>
          <w:sz w:val="24"/>
          <w:szCs w:val="24"/>
        </w:rPr>
        <w:t xml:space="preserve"> </w:t>
      </w:r>
      <w:r w:rsidRPr="00AD4382">
        <w:rPr>
          <w:sz w:val="24"/>
          <w:szCs w:val="24"/>
        </w:rPr>
        <w:t>Банк</w:t>
      </w:r>
      <w:r w:rsidRPr="00573330">
        <w:rPr>
          <w:sz w:val="24"/>
          <w:szCs w:val="24"/>
        </w:rPr>
        <w:t xml:space="preserve"> ОТДЕЛЕНИЕ РОСТОВ-НА-ДОНУ БАНКА РОССИИ//УФК по Ростовской области  г.  Ростов-на-Дону , </w:t>
      </w:r>
      <w:r>
        <w:rPr>
          <w:sz w:val="24"/>
          <w:szCs w:val="24"/>
        </w:rPr>
        <w:t xml:space="preserve"> БИК 016015102,</w:t>
      </w:r>
      <w:r w:rsidRPr="00573330">
        <w:rPr>
          <w:sz w:val="24"/>
          <w:szCs w:val="24"/>
        </w:rPr>
        <w:t xml:space="preserve"> ОГРН 1056134011163, ОКТМО 60654411</w:t>
      </w:r>
      <w:r w:rsidRPr="00573330">
        <w:rPr>
          <w:bCs/>
          <w:iCs/>
          <w:color w:val="000000"/>
          <w:sz w:val="24"/>
          <w:szCs w:val="24"/>
        </w:rPr>
        <w:t xml:space="preserve">,  </w:t>
      </w:r>
      <w:r w:rsidRPr="00573330">
        <w:rPr>
          <w:sz w:val="24"/>
          <w:szCs w:val="24"/>
        </w:rPr>
        <w:t>КБК 951 114 02053 10 1000 410, доходы</w:t>
      </w:r>
      <w:r w:rsidRPr="00573330">
        <w:rPr>
          <w:b/>
          <w:sz w:val="24"/>
          <w:szCs w:val="24"/>
        </w:rPr>
        <w:t xml:space="preserve"> </w:t>
      </w:r>
      <w:r>
        <w:rPr>
          <w:sz w:val="24"/>
          <w:szCs w:val="24"/>
        </w:rPr>
        <w:t>от реализации иного</w:t>
      </w:r>
      <w:r w:rsidRPr="00573330">
        <w:rPr>
          <w:sz w:val="24"/>
          <w:szCs w:val="24"/>
        </w:rPr>
        <w:t xml:space="preserve"> имущества</w:t>
      </w:r>
      <w:r>
        <w:rPr>
          <w:sz w:val="24"/>
          <w:szCs w:val="24"/>
        </w:rPr>
        <w:t>, находящегося в собственности поселений.</w:t>
      </w:r>
      <w:r w:rsidRPr="00573330">
        <w:rPr>
          <w:rFonts w:eastAsia="Calibri"/>
          <w:sz w:val="24"/>
          <w:szCs w:val="24"/>
        </w:rPr>
        <w:t xml:space="preserve"> </w:t>
      </w:r>
    </w:p>
    <w:p w:rsidR="00B15138" w:rsidRPr="00011E49" w:rsidRDefault="00B15138" w:rsidP="00B15138">
      <w:pPr>
        <w:ind w:left="142"/>
        <w:jc w:val="both"/>
        <w:rPr>
          <w:rFonts w:eastAsia="Calibri"/>
          <w:sz w:val="24"/>
          <w:szCs w:val="24"/>
        </w:rPr>
      </w:pPr>
      <w:r w:rsidRPr="00011E49">
        <w:rPr>
          <w:rFonts w:eastAsia="Calibri"/>
          <w:sz w:val="24"/>
          <w:szCs w:val="24"/>
        </w:rPr>
        <w:t>2.2. Надлежащим выполнением обязательств Покупателя по оплате Имущества является поступление денежных средств в порядке, сумме и сроки, указанные в п. 1.3, п. 2.1 настоящего Договора.</w:t>
      </w:r>
    </w:p>
    <w:p w:rsidR="00B15138" w:rsidRPr="00011E49" w:rsidRDefault="00B15138" w:rsidP="00B15138">
      <w:pPr>
        <w:ind w:left="142"/>
        <w:jc w:val="both"/>
        <w:rPr>
          <w:rFonts w:eastAsia="Calibri"/>
          <w:sz w:val="24"/>
          <w:szCs w:val="24"/>
        </w:rPr>
      </w:pPr>
      <w:r w:rsidRPr="00011E49">
        <w:rPr>
          <w:rFonts w:eastAsia="Calibri"/>
          <w:sz w:val="24"/>
          <w:szCs w:val="24"/>
        </w:rPr>
        <w:t>2.3. Факт оплаты Имущества</w:t>
      </w:r>
      <w:r>
        <w:rPr>
          <w:rFonts w:eastAsia="Calibri"/>
          <w:sz w:val="24"/>
          <w:szCs w:val="24"/>
        </w:rPr>
        <w:t xml:space="preserve"> по реквизитам и в сроки, указанные в п.2,1 настоящего договора удостоверен платежным поручением, подтверждающим поступление денежных средств в счет оплаты имущества.</w:t>
      </w:r>
      <w:r w:rsidRPr="00011E49">
        <w:rPr>
          <w:rFonts w:eastAsia="Calibri"/>
          <w:sz w:val="24"/>
          <w:szCs w:val="24"/>
        </w:rPr>
        <w:t xml:space="preserve"> </w:t>
      </w:r>
      <w:r>
        <w:rPr>
          <w:rFonts w:eastAsia="Calibri"/>
          <w:sz w:val="24"/>
          <w:szCs w:val="24"/>
        </w:rPr>
        <w:t xml:space="preserve"> </w:t>
      </w:r>
    </w:p>
    <w:p w:rsidR="00B15138" w:rsidRDefault="00B15138" w:rsidP="00B15138">
      <w:pPr>
        <w:ind w:left="142"/>
        <w:jc w:val="both"/>
        <w:rPr>
          <w:rFonts w:eastAsia="Calibri"/>
          <w:sz w:val="24"/>
          <w:szCs w:val="24"/>
        </w:rPr>
      </w:pPr>
      <w:r w:rsidRPr="00011E49">
        <w:rPr>
          <w:rFonts w:eastAsia="Calibri"/>
          <w:sz w:val="24"/>
          <w:szCs w:val="24"/>
        </w:rPr>
        <w:lastRenderedPageBreak/>
        <w:t>2.4. Все расходы по государственной регистрации перехода права собственности на объекты движимости указанных в п. 1.1. настоящего договора, несет Покупатель.</w:t>
      </w:r>
    </w:p>
    <w:p w:rsidR="00B15138" w:rsidRPr="000253B5" w:rsidRDefault="00B15138" w:rsidP="00B15138">
      <w:pPr>
        <w:ind w:left="142"/>
        <w:jc w:val="center"/>
        <w:rPr>
          <w:rFonts w:eastAsia="Calibri"/>
          <w:b/>
          <w:bCs/>
          <w:sz w:val="24"/>
          <w:szCs w:val="24"/>
        </w:rPr>
      </w:pPr>
      <w:r w:rsidRPr="000253B5">
        <w:rPr>
          <w:rFonts w:eastAsia="Calibri"/>
          <w:b/>
          <w:bCs/>
          <w:sz w:val="24"/>
          <w:szCs w:val="24"/>
        </w:rPr>
        <w:t>3. ПРАВА И ОБЯЗАННОСТИ СТОРОН</w:t>
      </w:r>
    </w:p>
    <w:p w:rsidR="00B15138" w:rsidRPr="00011E49" w:rsidRDefault="00B15138" w:rsidP="00B15138">
      <w:pPr>
        <w:ind w:left="142"/>
        <w:jc w:val="both"/>
        <w:rPr>
          <w:rFonts w:eastAsia="Calibri"/>
          <w:sz w:val="24"/>
          <w:szCs w:val="24"/>
        </w:rPr>
      </w:pPr>
      <w:r w:rsidRPr="00011E49">
        <w:rPr>
          <w:rFonts w:eastAsia="Calibri"/>
          <w:sz w:val="24"/>
          <w:szCs w:val="24"/>
        </w:rPr>
        <w:t>3.1. Продавец передал в собственность Покупателю, а Покупатель принял:</w:t>
      </w:r>
    </w:p>
    <w:p w:rsidR="00B15138" w:rsidRPr="00011E49" w:rsidRDefault="00B15138" w:rsidP="00B15138">
      <w:pPr>
        <w:ind w:left="142"/>
        <w:jc w:val="both"/>
        <w:rPr>
          <w:rFonts w:eastAsia="Calibri"/>
          <w:sz w:val="24"/>
          <w:szCs w:val="24"/>
        </w:rPr>
      </w:pPr>
      <w:r w:rsidRPr="00011E49">
        <w:rPr>
          <w:rFonts w:eastAsia="Calibri"/>
          <w:sz w:val="24"/>
          <w:szCs w:val="24"/>
        </w:rPr>
        <w:t>- объект движимого имущества, указан</w:t>
      </w:r>
      <w:r>
        <w:rPr>
          <w:rFonts w:eastAsia="Calibri"/>
          <w:sz w:val="24"/>
          <w:szCs w:val="24"/>
        </w:rPr>
        <w:t>ный в п.1.1 настоящего Договора;</w:t>
      </w:r>
    </w:p>
    <w:p w:rsidR="00B15138" w:rsidRPr="00011E49" w:rsidRDefault="00B15138" w:rsidP="00B15138">
      <w:pPr>
        <w:ind w:left="142"/>
        <w:jc w:val="both"/>
        <w:rPr>
          <w:rFonts w:eastAsia="Calibri"/>
          <w:sz w:val="24"/>
          <w:szCs w:val="24"/>
        </w:rPr>
      </w:pPr>
      <w:r w:rsidRPr="00011E49">
        <w:rPr>
          <w:rFonts w:eastAsia="Calibri"/>
          <w:sz w:val="24"/>
          <w:szCs w:val="24"/>
        </w:rPr>
        <w:t>- иную документацию, связанную с имуществом, перечисленным в п. 1.1 Договора</w:t>
      </w:r>
      <w:r>
        <w:rPr>
          <w:rFonts w:eastAsia="Calibri"/>
          <w:sz w:val="24"/>
          <w:szCs w:val="24"/>
        </w:rPr>
        <w:t>.</w:t>
      </w:r>
      <w:r w:rsidRPr="00011E49">
        <w:rPr>
          <w:rFonts w:eastAsia="Calibri"/>
          <w:sz w:val="24"/>
          <w:szCs w:val="24"/>
        </w:rPr>
        <w:t xml:space="preserve"> </w:t>
      </w:r>
    </w:p>
    <w:p w:rsidR="00B15138" w:rsidRPr="00011E49" w:rsidRDefault="00B15138" w:rsidP="00B15138">
      <w:pPr>
        <w:ind w:left="142"/>
        <w:jc w:val="both"/>
        <w:rPr>
          <w:rFonts w:eastAsia="Calibri"/>
          <w:sz w:val="24"/>
          <w:szCs w:val="24"/>
        </w:rPr>
      </w:pPr>
      <w:r w:rsidRPr="006C632B">
        <w:rPr>
          <w:rFonts w:eastAsia="Calibri"/>
          <w:sz w:val="24"/>
          <w:szCs w:val="24"/>
        </w:rPr>
        <w:t>3.2. Покупатель обязуется поставить автотранспортное средство на учет в органах ГИБДД МВД</w:t>
      </w:r>
      <w:r>
        <w:rPr>
          <w:rFonts w:eastAsia="Calibri"/>
          <w:sz w:val="24"/>
          <w:szCs w:val="24"/>
        </w:rPr>
        <w:t xml:space="preserve"> в течении 7 (семи) рабочих дней с момента подписания Настоящего договора.</w:t>
      </w:r>
    </w:p>
    <w:p w:rsidR="00B15138" w:rsidRPr="00011E49" w:rsidRDefault="00B15138" w:rsidP="00B15138">
      <w:pPr>
        <w:ind w:left="142"/>
        <w:jc w:val="both"/>
        <w:rPr>
          <w:rFonts w:eastAsia="Calibri"/>
          <w:sz w:val="24"/>
          <w:szCs w:val="24"/>
        </w:rPr>
      </w:pPr>
      <w:r w:rsidRPr="00011E49">
        <w:rPr>
          <w:rFonts w:eastAsia="Calibri"/>
          <w:sz w:val="24"/>
          <w:szCs w:val="24"/>
        </w:rPr>
        <w:t xml:space="preserve">3.3. Стороны обязуются подписать настоящий Договор купли-продажи движимого муниципального имущества не позднее </w:t>
      </w:r>
      <w:r>
        <w:rPr>
          <w:rFonts w:eastAsia="Calibri"/>
          <w:sz w:val="24"/>
          <w:szCs w:val="24"/>
        </w:rPr>
        <w:t>02</w:t>
      </w:r>
      <w:r w:rsidRPr="000E0888">
        <w:rPr>
          <w:rFonts w:eastAsia="Calibri"/>
          <w:sz w:val="24"/>
          <w:szCs w:val="24"/>
        </w:rPr>
        <w:t>.</w:t>
      </w:r>
      <w:r>
        <w:rPr>
          <w:rFonts w:eastAsia="Calibri"/>
          <w:sz w:val="24"/>
          <w:szCs w:val="24"/>
        </w:rPr>
        <w:t>11</w:t>
      </w:r>
      <w:r w:rsidRPr="000E0888">
        <w:rPr>
          <w:rFonts w:eastAsia="Calibri"/>
          <w:sz w:val="24"/>
          <w:szCs w:val="24"/>
        </w:rPr>
        <w:t>.202</w:t>
      </w:r>
      <w:r>
        <w:rPr>
          <w:rFonts w:eastAsia="Calibri"/>
          <w:sz w:val="24"/>
          <w:szCs w:val="24"/>
        </w:rPr>
        <w:t>4</w:t>
      </w:r>
      <w:r w:rsidRPr="00011E49">
        <w:rPr>
          <w:rFonts w:eastAsia="Calibri"/>
          <w:sz w:val="24"/>
          <w:szCs w:val="24"/>
        </w:rPr>
        <w:t xml:space="preserve"> г.</w:t>
      </w:r>
    </w:p>
    <w:p w:rsidR="00B15138" w:rsidRPr="00011E49" w:rsidRDefault="00B15138" w:rsidP="00B15138">
      <w:pPr>
        <w:ind w:left="142"/>
        <w:jc w:val="both"/>
        <w:rPr>
          <w:rFonts w:eastAsia="Calibri"/>
          <w:sz w:val="24"/>
          <w:szCs w:val="24"/>
        </w:rPr>
      </w:pPr>
      <w:r w:rsidRPr="00011E49">
        <w:rPr>
          <w:rFonts w:eastAsia="Calibri"/>
          <w:sz w:val="24"/>
          <w:szCs w:val="24"/>
        </w:rPr>
        <w:t>3.4. 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rsidR="00B15138" w:rsidRDefault="00B15138" w:rsidP="00B15138">
      <w:pPr>
        <w:ind w:left="142"/>
        <w:jc w:val="both"/>
        <w:rPr>
          <w:rFonts w:eastAsia="Calibri"/>
          <w:sz w:val="24"/>
          <w:szCs w:val="24"/>
        </w:rPr>
      </w:pPr>
      <w:r w:rsidRPr="00011E49">
        <w:rPr>
          <w:rFonts w:eastAsia="Calibri"/>
          <w:sz w:val="24"/>
          <w:szCs w:val="24"/>
        </w:rPr>
        <w:t>3.5. Продавец гарантирует, что передаваемое по настоящему Договору имущество, указанное в п. 1.1. договора свободно от прав и притязаний третьих лиц, в аренде и (или) залоге не находится.</w:t>
      </w:r>
    </w:p>
    <w:p w:rsidR="00B15138" w:rsidRPr="000253B5" w:rsidRDefault="00B15138" w:rsidP="00B15138">
      <w:pPr>
        <w:ind w:left="142"/>
        <w:jc w:val="center"/>
        <w:rPr>
          <w:rFonts w:eastAsia="Calibri"/>
          <w:b/>
          <w:bCs/>
          <w:sz w:val="24"/>
          <w:szCs w:val="24"/>
        </w:rPr>
      </w:pPr>
      <w:r w:rsidRPr="000253B5">
        <w:rPr>
          <w:rFonts w:eastAsia="Calibri"/>
          <w:b/>
          <w:bCs/>
          <w:sz w:val="24"/>
          <w:szCs w:val="24"/>
        </w:rPr>
        <w:t>4. ОТВЕТСТВЕННОСТЬ СТОРОН</w:t>
      </w:r>
    </w:p>
    <w:p w:rsidR="00B15138" w:rsidRPr="00011E49" w:rsidRDefault="00B15138" w:rsidP="00B15138">
      <w:pPr>
        <w:ind w:left="142"/>
        <w:jc w:val="both"/>
        <w:rPr>
          <w:rFonts w:eastAsia="Calibri"/>
          <w:sz w:val="24"/>
          <w:szCs w:val="24"/>
        </w:rPr>
      </w:pPr>
      <w:r w:rsidRPr="00011E49">
        <w:rPr>
          <w:rFonts w:eastAsia="Calibri"/>
          <w:sz w:val="24"/>
          <w:szCs w:val="24"/>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B15138" w:rsidRPr="00011E49" w:rsidRDefault="00B15138" w:rsidP="00B15138">
      <w:pPr>
        <w:ind w:left="142"/>
        <w:jc w:val="both"/>
        <w:rPr>
          <w:rFonts w:eastAsia="Calibri"/>
          <w:sz w:val="24"/>
          <w:szCs w:val="24"/>
        </w:rPr>
      </w:pPr>
      <w:r w:rsidRPr="00011E49">
        <w:rPr>
          <w:rFonts w:eastAsia="Calibri"/>
          <w:sz w:val="24"/>
          <w:szCs w:val="24"/>
        </w:rPr>
        <w:t>4.2. Стороны договорились, что не поступление денежных средств в счет оплаты Имущества в сумме и в сроки, указанные в п. 1.3, п. 2.1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rsidR="00B15138" w:rsidRPr="00011E49" w:rsidRDefault="00B15138" w:rsidP="00B15138">
      <w:pPr>
        <w:ind w:left="142"/>
        <w:jc w:val="both"/>
        <w:rPr>
          <w:rFonts w:eastAsia="Calibri"/>
          <w:sz w:val="24"/>
          <w:szCs w:val="24"/>
        </w:rPr>
      </w:pPr>
      <w:r w:rsidRPr="00011E49">
        <w:rPr>
          <w:rFonts w:eastAsia="Calibri"/>
          <w:sz w:val="24"/>
          <w:szCs w:val="24"/>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B15138" w:rsidRPr="00011E49" w:rsidRDefault="00B15138" w:rsidP="00B15138">
      <w:pPr>
        <w:ind w:left="142"/>
        <w:jc w:val="both"/>
        <w:rPr>
          <w:rFonts w:eastAsia="Calibri"/>
          <w:sz w:val="24"/>
          <w:szCs w:val="24"/>
        </w:rPr>
      </w:pPr>
      <w:r w:rsidRPr="00011E49">
        <w:rPr>
          <w:rFonts w:eastAsia="Calibri"/>
          <w:sz w:val="24"/>
          <w:szCs w:val="24"/>
        </w:rPr>
        <w:t>4.3. В случае уклонения Покупателя от фактического принятия Имущества в установленный настоящим Договором срок он уплачивает Продавцу пеню в размере 0,1 % от общей стоимости Имущества за каждый день просрочки, но не более 20% от этой стоимости.</w:t>
      </w:r>
    </w:p>
    <w:p w:rsidR="00B15138" w:rsidRPr="00011E49" w:rsidRDefault="00B15138" w:rsidP="00B15138">
      <w:pPr>
        <w:ind w:left="142"/>
        <w:jc w:val="both"/>
        <w:rPr>
          <w:rFonts w:eastAsia="Calibri"/>
          <w:sz w:val="24"/>
          <w:szCs w:val="24"/>
        </w:rPr>
      </w:pPr>
      <w:r w:rsidRPr="00011E49">
        <w:rPr>
          <w:rFonts w:eastAsia="Calibri"/>
          <w:sz w:val="24"/>
          <w:szCs w:val="24"/>
        </w:rPr>
        <w:t>4.4.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B15138" w:rsidRPr="00011E49" w:rsidRDefault="00B15138" w:rsidP="00B15138">
      <w:pPr>
        <w:ind w:left="142"/>
        <w:jc w:val="both"/>
        <w:rPr>
          <w:rFonts w:eastAsia="Calibri"/>
          <w:sz w:val="24"/>
          <w:szCs w:val="24"/>
        </w:rPr>
      </w:pPr>
      <w:r w:rsidRPr="00011E49">
        <w:rPr>
          <w:rFonts w:eastAsia="Calibri"/>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B15138" w:rsidRPr="000253B5" w:rsidRDefault="00B15138" w:rsidP="00B15138">
      <w:pPr>
        <w:ind w:left="142"/>
        <w:jc w:val="center"/>
        <w:rPr>
          <w:rFonts w:eastAsia="Calibri"/>
          <w:b/>
          <w:bCs/>
          <w:sz w:val="24"/>
          <w:szCs w:val="24"/>
        </w:rPr>
      </w:pPr>
      <w:r w:rsidRPr="000253B5">
        <w:rPr>
          <w:rFonts w:eastAsia="Calibri"/>
          <w:b/>
          <w:bCs/>
          <w:sz w:val="24"/>
          <w:szCs w:val="24"/>
        </w:rPr>
        <w:t>5. ПЕРЕХОД ПРАВА СОБСТВЕННОСТИ</w:t>
      </w:r>
    </w:p>
    <w:p w:rsidR="00B15138" w:rsidRPr="00B6768C" w:rsidRDefault="00B15138" w:rsidP="00B15138">
      <w:pPr>
        <w:ind w:left="142"/>
        <w:jc w:val="both"/>
        <w:rPr>
          <w:rFonts w:eastAsia="Calibri"/>
          <w:sz w:val="24"/>
          <w:szCs w:val="24"/>
        </w:rPr>
      </w:pPr>
      <w:r w:rsidRPr="00B6768C">
        <w:rPr>
          <w:rFonts w:eastAsia="Calibri"/>
          <w:sz w:val="24"/>
          <w:szCs w:val="24"/>
        </w:rPr>
        <w:t>5.1</w:t>
      </w:r>
      <w:r>
        <w:rPr>
          <w:rFonts w:eastAsia="Calibri"/>
          <w:sz w:val="24"/>
          <w:szCs w:val="24"/>
        </w:rPr>
        <w:t>. Право собственности на Объект, являющий</w:t>
      </w:r>
      <w:r w:rsidRPr="00B6768C">
        <w:rPr>
          <w:rFonts w:eastAsia="Calibri"/>
          <w:sz w:val="24"/>
          <w:szCs w:val="24"/>
        </w:rPr>
        <w:t xml:space="preserve"> предметом настоящего Договора, возникает у Покупателя с момента государственной регистрации переход</w:t>
      </w:r>
      <w:r>
        <w:rPr>
          <w:rFonts w:eastAsia="Calibri"/>
          <w:sz w:val="24"/>
          <w:szCs w:val="24"/>
        </w:rPr>
        <w:t>а права собственности на Объект</w:t>
      </w:r>
      <w:r w:rsidRPr="00B6768C">
        <w:rPr>
          <w:rFonts w:eastAsia="Calibri"/>
          <w:sz w:val="24"/>
          <w:szCs w:val="24"/>
        </w:rPr>
        <w:t>.</w:t>
      </w:r>
    </w:p>
    <w:p w:rsidR="00B15138" w:rsidRPr="00011E49" w:rsidRDefault="00B15138" w:rsidP="00B15138">
      <w:pPr>
        <w:ind w:left="142"/>
        <w:jc w:val="both"/>
        <w:rPr>
          <w:rFonts w:eastAsia="Calibri"/>
          <w:sz w:val="24"/>
          <w:szCs w:val="24"/>
        </w:rPr>
      </w:pPr>
      <w:r w:rsidRPr="00B6768C">
        <w:rPr>
          <w:rFonts w:eastAsia="Calibri"/>
          <w:sz w:val="24"/>
          <w:szCs w:val="24"/>
        </w:rPr>
        <w:t>5.2. Риск</w:t>
      </w:r>
      <w:r w:rsidRPr="00011E49">
        <w:rPr>
          <w:rFonts w:eastAsia="Calibri"/>
          <w:sz w:val="24"/>
          <w:szCs w:val="24"/>
        </w:rPr>
        <w:t xml:space="preserve"> случайной гибели имущества переходит от Продавца к Покупателю в момент подписания настоящего договора купли-продажи</w:t>
      </w:r>
    </w:p>
    <w:p w:rsidR="00B15138" w:rsidRPr="000253B5" w:rsidRDefault="00B15138" w:rsidP="00B15138">
      <w:pPr>
        <w:ind w:left="142"/>
        <w:jc w:val="center"/>
        <w:rPr>
          <w:rFonts w:eastAsia="Calibri"/>
          <w:b/>
          <w:bCs/>
          <w:sz w:val="24"/>
          <w:szCs w:val="24"/>
        </w:rPr>
      </w:pPr>
      <w:r w:rsidRPr="000253B5">
        <w:rPr>
          <w:rFonts w:eastAsia="Calibri"/>
          <w:b/>
          <w:bCs/>
          <w:sz w:val="24"/>
          <w:szCs w:val="24"/>
        </w:rPr>
        <w:t>6. СРОК ДЕЙСТВИЯ ДОГОВОРА</w:t>
      </w:r>
    </w:p>
    <w:p w:rsidR="00B15138" w:rsidRPr="00011E49" w:rsidRDefault="00B15138" w:rsidP="00B15138">
      <w:pPr>
        <w:ind w:left="142"/>
        <w:jc w:val="both"/>
        <w:rPr>
          <w:rFonts w:eastAsia="Calibri"/>
          <w:sz w:val="24"/>
          <w:szCs w:val="24"/>
        </w:rPr>
      </w:pPr>
      <w:r w:rsidRPr="00011E49">
        <w:rPr>
          <w:rFonts w:eastAsia="Calibri"/>
          <w:sz w:val="24"/>
          <w:szCs w:val="24"/>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rsidR="00B15138" w:rsidRPr="00011E49" w:rsidRDefault="00B15138" w:rsidP="00B15138">
      <w:pPr>
        <w:ind w:left="142"/>
        <w:jc w:val="both"/>
        <w:rPr>
          <w:rFonts w:eastAsia="Calibri"/>
          <w:sz w:val="24"/>
          <w:szCs w:val="24"/>
        </w:rPr>
      </w:pPr>
      <w:r w:rsidRPr="00011E49">
        <w:rPr>
          <w:rFonts w:eastAsia="Calibri"/>
          <w:sz w:val="24"/>
          <w:szCs w:val="24"/>
        </w:rPr>
        <w:t>6.2. Во всем остальном, что не предусмотрено настоящим Договором, Стороны руководствуются действующим законодательством РФ.</w:t>
      </w:r>
    </w:p>
    <w:p w:rsidR="00B15138" w:rsidRPr="000D2E78" w:rsidRDefault="00B15138" w:rsidP="00B15138">
      <w:pPr>
        <w:ind w:left="142"/>
        <w:jc w:val="center"/>
        <w:rPr>
          <w:rFonts w:eastAsia="Calibri"/>
          <w:b/>
          <w:bCs/>
          <w:sz w:val="24"/>
          <w:szCs w:val="24"/>
        </w:rPr>
      </w:pPr>
      <w:r w:rsidRPr="000D2E78">
        <w:rPr>
          <w:rFonts w:eastAsia="Calibri"/>
          <w:b/>
          <w:bCs/>
          <w:sz w:val="24"/>
          <w:szCs w:val="24"/>
        </w:rPr>
        <w:t>7. РАЗРЕШЕНИЕ СПОРОВ</w:t>
      </w:r>
    </w:p>
    <w:p w:rsidR="00B15138" w:rsidRDefault="00B15138" w:rsidP="00B15138">
      <w:pPr>
        <w:ind w:left="142"/>
        <w:jc w:val="both"/>
        <w:rPr>
          <w:rFonts w:eastAsia="Calibri"/>
          <w:sz w:val="24"/>
          <w:szCs w:val="24"/>
        </w:rPr>
      </w:pPr>
      <w:r w:rsidRPr="00011E49">
        <w:rPr>
          <w:rFonts w:eastAsia="Calibri"/>
          <w:sz w:val="24"/>
          <w:szCs w:val="24"/>
        </w:rPr>
        <w:t>7.1. Споры, возникающие при исполнении настоящего Договора, подлежат рассмотрению в суде по месту нахождения истца в порядке, предусмотренном действующим законодательством РФ.</w:t>
      </w:r>
    </w:p>
    <w:p w:rsidR="003A64C7" w:rsidRDefault="003A64C7" w:rsidP="00B15138">
      <w:pPr>
        <w:ind w:left="142"/>
        <w:jc w:val="both"/>
        <w:rPr>
          <w:rFonts w:eastAsia="Calibri"/>
          <w:sz w:val="24"/>
          <w:szCs w:val="24"/>
        </w:rPr>
      </w:pPr>
    </w:p>
    <w:p w:rsidR="00B15138" w:rsidRPr="00011E49" w:rsidRDefault="00B15138" w:rsidP="00B15138">
      <w:pPr>
        <w:ind w:left="142"/>
        <w:jc w:val="both"/>
        <w:rPr>
          <w:rFonts w:eastAsia="Calibri"/>
          <w:sz w:val="24"/>
          <w:szCs w:val="24"/>
        </w:rPr>
      </w:pPr>
    </w:p>
    <w:p w:rsidR="00B15138" w:rsidRPr="000D2E78" w:rsidRDefault="00B15138" w:rsidP="00B15138">
      <w:pPr>
        <w:ind w:left="142"/>
        <w:jc w:val="center"/>
        <w:rPr>
          <w:rFonts w:eastAsia="Calibri"/>
          <w:b/>
          <w:bCs/>
          <w:sz w:val="24"/>
          <w:szCs w:val="24"/>
        </w:rPr>
      </w:pPr>
      <w:r w:rsidRPr="000D2E78">
        <w:rPr>
          <w:rFonts w:eastAsia="Calibri"/>
          <w:b/>
          <w:bCs/>
          <w:sz w:val="24"/>
          <w:szCs w:val="24"/>
        </w:rPr>
        <w:lastRenderedPageBreak/>
        <w:t>8. ПРОЧИЕ УСЛОВИЯ</w:t>
      </w:r>
    </w:p>
    <w:p w:rsidR="00B15138" w:rsidRPr="00011E49" w:rsidRDefault="00B15138" w:rsidP="00B15138">
      <w:pPr>
        <w:ind w:left="142"/>
        <w:jc w:val="both"/>
        <w:rPr>
          <w:rFonts w:eastAsia="Calibri"/>
          <w:sz w:val="24"/>
          <w:szCs w:val="24"/>
        </w:rPr>
      </w:pPr>
      <w:r w:rsidRPr="00011E49">
        <w:rPr>
          <w:rFonts w:eastAsia="Calibri"/>
          <w:sz w:val="24"/>
          <w:szCs w:val="24"/>
        </w:rPr>
        <w:t>8.1. Все изменения и дополнения к настоящему Договору считаются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w:t>
      </w:r>
      <w:r>
        <w:rPr>
          <w:rFonts w:eastAsia="Calibri"/>
          <w:sz w:val="24"/>
          <w:szCs w:val="24"/>
        </w:rPr>
        <w:t xml:space="preserve"> </w:t>
      </w:r>
    </w:p>
    <w:p w:rsidR="00B15138" w:rsidRDefault="00B15138" w:rsidP="00B15138">
      <w:pPr>
        <w:ind w:left="142"/>
        <w:jc w:val="both"/>
        <w:rPr>
          <w:rFonts w:eastAsia="Calibri"/>
          <w:sz w:val="24"/>
          <w:szCs w:val="24"/>
        </w:rPr>
      </w:pPr>
      <w:r>
        <w:rPr>
          <w:rFonts w:eastAsia="Calibri"/>
          <w:sz w:val="24"/>
          <w:szCs w:val="24"/>
        </w:rPr>
        <w:t>8.2</w:t>
      </w:r>
      <w:r w:rsidRPr="00011E49">
        <w:rPr>
          <w:rFonts w:eastAsia="Calibri"/>
          <w:sz w:val="24"/>
          <w:szCs w:val="24"/>
        </w:rPr>
        <w:t xml:space="preserve">. Стороны определились, что настоящий договор </w:t>
      </w:r>
      <w:r>
        <w:rPr>
          <w:rFonts w:eastAsia="Calibri"/>
          <w:sz w:val="24"/>
          <w:szCs w:val="24"/>
        </w:rPr>
        <w:t>имеет</w:t>
      </w:r>
      <w:r w:rsidRPr="00011E49">
        <w:rPr>
          <w:rFonts w:eastAsia="Calibri"/>
          <w:sz w:val="24"/>
          <w:szCs w:val="24"/>
        </w:rPr>
        <w:t xml:space="preserve"> силу передаточного акта. Покупателем имущество осмотрено лично, претензий по качеству к имуществу не имеется.</w:t>
      </w:r>
    </w:p>
    <w:p w:rsidR="00B15138" w:rsidRDefault="00B15138" w:rsidP="00B15138">
      <w:pPr>
        <w:ind w:left="142"/>
        <w:jc w:val="both"/>
        <w:rPr>
          <w:rFonts w:eastAsia="Calibri"/>
          <w:sz w:val="24"/>
          <w:szCs w:val="24"/>
        </w:rPr>
      </w:pPr>
    </w:p>
    <w:p w:rsidR="00B15138" w:rsidRDefault="00B15138" w:rsidP="00B15138">
      <w:pPr>
        <w:ind w:left="142"/>
        <w:jc w:val="both"/>
        <w:rPr>
          <w:rFonts w:eastAsia="Calibri"/>
          <w:sz w:val="24"/>
          <w:szCs w:val="24"/>
        </w:rPr>
      </w:pPr>
    </w:p>
    <w:p w:rsidR="00B15138" w:rsidRPr="000D2E78" w:rsidRDefault="00B15138" w:rsidP="00B15138">
      <w:pPr>
        <w:ind w:left="142"/>
        <w:jc w:val="center"/>
        <w:rPr>
          <w:rFonts w:eastAsia="Calibri"/>
          <w:b/>
          <w:bCs/>
          <w:sz w:val="24"/>
          <w:szCs w:val="24"/>
        </w:rPr>
      </w:pPr>
      <w:r w:rsidRPr="000D2E78">
        <w:rPr>
          <w:rFonts w:eastAsia="Calibri"/>
          <w:b/>
          <w:bCs/>
          <w:sz w:val="24"/>
          <w:szCs w:val="24"/>
        </w:rPr>
        <w:t>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785"/>
      </w:tblGrid>
      <w:tr w:rsidR="00B15138" w:rsidRPr="00011E49" w:rsidTr="00F21FFC">
        <w:trPr>
          <w:trHeight w:val="3096"/>
        </w:trPr>
        <w:tc>
          <w:tcPr>
            <w:tcW w:w="4786" w:type="dxa"/>
            <w:tcBorders>
              <w:top w:val="nil"/>
              <w:left w:val="nil"/>
              <w:bottom w:val="nil"/>
              <w:right w:val="nil"/>
            </w:tcBorders>
            <w:shd w:val="clear" w:color="auto" w:fill="auto"/>
          </w:tcPr>
          <w:p w:rsidR="00B15138" w:rsidRPr="00011E49" w:rsidRDefault="00B15138" w:rsidP="00F21FFC">
            <w:pPr>
              <w:ind w:left="142"/>
              <w:jc w:val="center"/>
              <w:rPr>
                <w:rFonts w:eastAsia="Calibri"/>
                <w:sz w:val="24"/>
                <w:szCs w:val="24"/>
              </w:rPr>
            </w:pPr>
            <w:r w:rsidRPr="00011E49">
              <w:rPr>
                <w:rFonts w:eastAsia="Calibri"/>
                <w:b/>
                <w:sz w:val="24"/>
                <w:szCs w:val="24"/>
              </w:rPr>
              <w:t>ПРОДАВЕЦ</w:t>
            </w:r>
          </w:p>
          <w:p w:rsidR="00B15138" w:rsidRDefault="00B15138" w:rsidP="00F21FFC">
            <w:pPr>
              <w:jc w:val="both"/>
              <w:rPr>
                <w:b/>
                <w:sz w:val="24"/>
                <w:szCs w:val="24"/>
                <w:lang w:eastAsia="ru-RU"/>
              </w:rPr>
            </w:pPr>
            <w:r>
              <w:rPr>
                <w:b/>
                <w:sz w:val="24"/>
                <w:szCs w:val="24"/>
                <w:lang w:eastAsia="ru-RU"/>
              </w:rPr>
              <w:t xml:space="preserve"> </w:t>
            </w:r>
          </w:p>
          <w:p w:rsidR="00B15138" w:rsidRDefault="00B15138" w:rsidP="00F21FFC">
            <w:pPr>
              <w:jc w:val="both"/>
              <w:rPr>
                <w:sz w:val="24"/>
                <w:szCs w:val="24"/>
                <w:lang w:eastAsia="ru-RU"/>
              </w:rPr>
            </w:pPr>
            <w:r w:rsidRPr="00874C4B">
              <w:rPr>
                <w:sz w:val="24"/>
                <w:szCs w:val="24"/>
                <w:lang w:eastAsia="ru-RU"/>
              </w:rPr>
              <w:t>Администрация Верхнеобливского сельского поселения</w:t>
            </w:r>
          </w:p>
          <w:p w:rsidR="00B15138" w:rsidRPr="00573330" w:rsidRDefault="00B15138" w:rsidP="00F21FFC">
            <w:pPr>
              <w:ind w:left="142"/>
              <w:jc w:val="both"/>
              <w:rPr>
                <w:rFonts w:eastAsia="Calibri"/>
                <w:sz w:val="24"/>
                <w:szCs w:val="24"/>
              </w:rPr>
            </w:pPr>
            <w:r>
              <w:rPr>
                <w:sz w:val="24"/>
                <w:szCs w:val="24"/>
              </w:rPr>
              <w:t xml:space="preserve"> </w:t>
            </w:r>
            <w:r w:rsidRPr="00573330">
              <w:rPr>
                <w:sz w:val="24"/>
                <w:szCs w:val="24"/>
              </w:rPr>
              <w:t>ИНН 6134009863</w:t>
            </w:r>
            <w:r>
              <w:rPr>
                <w:sz w:val="24"/>
                <w:szCs w:val="24"/>
              </w:rPr>
              <w:t xml:space="preserve">, </w:t>
            </w:r>
            <w:r w:rsidRPr="00573330">
              <w:rPr>
                <w:sz w:val="24"/>
                <w:szCs w:val="24"/>
              </w:rPr>
              <w:t>КПП 613</w:t>
            </w:r>
            <w:r>
              <w:rPr>
                <w:sz w:val="24"/>
                <w:szCs w:val="24"/>
              </w:rPr>
              <w:t xml:space="preserve">401001, </w:t>
            </w:r>
            <w:r w:rsidRPr="00573330">
              <w:rPr>
                <w:sz w:val="24"/>
                <w:szCs w:val="24"/>
              </w:rPr>
              <w:t>л/с 04583128800</w:t>
            </w:r>
            <w:r>
              <w:rPr>
                <w:sz w:val="24"/>
                <w:szCs w:val="24"/>
              </w:rPr>
              <w:t xml:space="preserve">, Единый казначейский счет </w:t>
            </w:r>
            <w:r w:rsidRPr="00573330">
              <w:rPr>
                <w:sz w:val="24"/>
                <w:szCs w:val="24"/>
              </w:rPr>
              <w:t>40102810845370000050</w:t>
            </w:r>
            <w:r>
              <w:rPr>
                <w:sz w:val="24"/>
                <w:szCs w:val="24"/>
              </w:rPr>
              <w:t xml:space="preserve">, номер казначейского счета </w:t>
            </w:r>
            <w:r w:rsidRPr="00573330">
              <w:rPr>
                <w:sz w:val="24"/>
                <w:szCs w:val="24"/>
              </w:rPr>
              <w:t>03100643000000015800</w:t>
            </w:r>
            <w:r w:rsidRPr="00573330">
              <w:rPr>
                <w:sz w:val="24"/>
                <w:szCs w:val="24"/>
                <w:lang w:eastAsia="ru-RU"/>
              </w:rPr>
              <w:t>,</w:t>
            </w:r>
            <w:r w:rsidRPr="00573330">
              <w:rPr>
                <w:b/>
                <w:sz w:val="24"/>
                <w:szCs w:val="24"/>
              </w:rPr>
              <w:t xml:space="preserve"> </w:t>
            </w:r>
            <w:r w:rsidRPr="00AD4382">
              <w:rPr>
                <w:sz w:val="24"/>
                <w:szCs w:val="24"/>
              </w:rPr>
              <w:t>Банк</w:t>
            </w:r>
            <w:r w:rsidRPr="00573330">
              <w:rPr>
                <w:sz w:val="24"/>
                <w:szCs w:val="24"/>
              </w:rPr>
              <w:t xml:space="preserve"> ОТДЕЛЕНИЕ РОСТОВ-НА-ДОНУ БАНКА РОССИИ//УФК по Ростовской области  г.  Ростов-на-Дону , </w:t>
            </w:r>
            <w:r>
              <w:rPr>
                <w:sz w:val="24"/>
                <w:szCs w:val="24"/>
              </w:rPr>
              <w:t xml:space="preserve"> БИК 016015102,</w:t>
            </w:r>
            <w:r w:rsidRPr="00573330">
              <w:rPr>
                <w:sz w:val="24"/>
                <w:szCs w:val="24"/>
              </w:rPr>
              <w:t xml:space="preserve"> ОГРН 1056134011163, ОКТМО 60654411</w:t>
            </w:r>
            <w:r w:rsidRPr="00573330">
              <w:rPr>
                <w:bCs/>
                <w:iCs/>
                <w:color w:val="000000"/>
                <w:sz w:val="24"/>
                <w:szCs w:val="24"/>
              </w:rPr>
              <w:t xml:space="preserve">,  </w:t>
            </w:r>
            <w:r w:rsidRPr="00573330">
              <w:rPr>
                <w:sz w:val="24"/>
                <w:szCs w:val="24"/>
              </w:rPr>
              <w:t>КБК 951 114 02053 10 1000 410, доходы</w:t>
            </w:r>
            <w:r w:rsidRPr="00573330">
              <w:rPr>
                <w:b/>
                <w:sz w:val="24"/>
                <w:szCs w:val="24"/>
              </w:rPr>
              <w:t xml:space="preserve"> </w:t>
            </w:r>
            <w:r>
              <w:rPr>
                <w:sz w:val="24"/>
                <w:szCs w:val="24"/>
              </w:rPr>
              <w:t>от реализации иного</w:t>
            </w:r>
            <w:r w:rsidRPr="00573330">
              <w:rPr>
                <w:sz w:val="24"/>
                <w:szCs w:val="24"/>
              </w:rPr>
              <w:t xml:space="preserve"> имущества</w:t>
            </w:r>
            <w:r>
              <w:rPr>
                <w:sz w:val="24"/>
                <w:szCs w:val="24"/>
              </w:rPr>
              <w:t>, находящегося в собственности поселений.</w:t>
            </w:r>
          </w:p>
          <w:p w:rsidR="00B15138" w:rsidRPr="005A0EE0" w:rsidRDefault="00B15138" w:rsidP="00F21FFC">
            <w:pPr>
              <w:jc w:val="both"/>
              <w:rPr>
                <w:sz w:val="24"/>
                <w:szCs w:val="24"/>
                <w:lang w:eastAsia="ru-RU"/>
              </w:rPr>
            </w:pPr>
          </w:p>
          <w:p w:rsidR="00B15138" w:rsidRPr="005A0EE0" w:rsidRDefault="00B15138" w:rsidP="00F21FFC">
            <w:pPr>
              <w:tabs>
                <w:tab w:val="left" w:pos="6180"/>
                <w:tab w:val="left" w:pos="6270"/>
              </w:tabs>
              <w:jc w:val="both"/>
              <w:rPr>
                <w:iCs/>
                <w:sz w:val="24"/>
                <w:szCs w:val="24"/>
              </w:rPr>
            </w:pPr>
            <w:r w:rsidRPr="005A0EE0">
              <w:rPr>
                <w:iCs/>
                <w:sz w:val="24"/>
                <w:szCs w:val="24"/>
                <w:u w:val="single"/>
              </w:rPr>
              <w:t>Адрес юридический:</w:t>
            </w:r>
            <w:r w:rsidRPr="005A0EE0">
              <w:rPr>
                <w:iCs/>
                <w:sz w:val="24"/>
                <w:szCs w:val="24"/>
              </w:rPr>
              <w:t xml:space="preserve"> </w:t>
            </w:r>
            <w:r w:rsidRPr="005A0EE0">
              <w:rPr>
                <w:iCs/>
                <w:sz w:val="24"/>
                <w:szCs w:val="24"/>
              </w:rPr>
              <w:tab/>
            </w:r>
            <w:r w:rsidRPr="005A0EE0">
              <w:rPr>
                <w:iCs/>
                <w:sz w:val="24"/>
                <w:szCs w:val="24"/>
              </w:rPr>
              <w:tab/>
            </w:r>
          </w:p>
          <w:p w:rsidR="00B15138" w:rsidRPr="005A0EE0" w:rsidRDefault="00B15138" w:rsidP="00F21FFC">
            <w:pPr>
              <w:tabs>
                <w:tab w:val="left" w:pos="6180"/>
              </w:tabs>
              <w:jc w:val="both"/>
              <w:rPr>
                <w:sz w:val="24"/>
                <w:szCs w:val="24"/>
              </w:rPr>
            </w:pPr>
            <w:r>
              <w:rPr>
                <w:sz w:val="24"/>
                <w:szCs w:val="24"/>
              </w:rPr>
              <w:t xml:space="preserve">347077, Ростовская </w:t>
            </w:r>
            <w:r w:rsidRPr="005A0EE0">
              <w:rPr>
                <w:sz w:val="24"/>
                <w:szCs w:val="24"/>
              </w:rPr>
              <w:t>область,Тацинский район,</w:t>
            </w:r>
            <w:r>
              <w:rPr>
                <w:sz w:val="24"/>
                <w:szCs w:val="24"/>
              </w:rPr>
              <w:t>х.</w:t>
            </w:r>
            <w:r w:rsidRPr="005A0EE0">
              <w:rPr>
                <w:sz w:val="24"/>
                <w:szCs w:val="24"/>
              </w:rPr>
              <w:t>.Верхнеобливский, ул. Советская 57</w:t>
            </w:r>
            <w:r w:rsidRPr="005A0EE0">
              <w:rPr>
                <w:sz w:val="24"/>
                <w:szCs w:val="24"/>
              </w:rPr>
              <w:tab/>
              <w:t xml:space="preserve">  </w:t>
            </w:r>
          </w:p>
          <w:p w:rsidR="00B15138" w:rsidRDefault="00B15138" w:rsidP="00F21FFC">
            <w:pPr>
              <w:tabs>
                <w:tab w:val="left" w:pos="6180"/>
              </w:tabs>
              <w:jc w:val="both"/>
              <w:rPr>
                <w:sz w:val="24"/>
                <w:szCs w:val="24"/>
              </w:rPr>
            </w:pPr>
            <w:r w:rsidRPr="005A0EE0">
              <w:rPr>
                <w:sz w:val="24"/>
                <w:szCs w:val="24"/>
              </w:rPr>
              <w:t>Факс (86397) 2-57-24</w:t>
            </w:r>
          </w:p>
          <w:p w:rsidR="00B15138" w:rsidRPr="005A0EE0" w:rsidRDefault="00B15138" w:rsidP="00F21FFC">
            <w:pPr>
              <w:tabs>
                <w:tab w:val="left" w:pos="6180"/>
              </w:tabs>
              <w:jc w:val="both"/>
              <w:rPr>
                <w:sz w:val="24"/>
                <w:szCs w:val="24"/>
              </w:rPr>
            </w:pPr>
            <w:r w:rsidRPr="005A0EE0">
              <w:rPr>
                <w:sz w:val="24"/>
                <w:szCs w:val="24"/>
              </w:rPr>
              <w:t xml:space="preserve">Телефон  (86397) 2-57-23                                                                           </w:t>
            </w:r>
          </w:p>
          <w:p w:rsidR="00B15138" w:rsidRPr="00011E49" w:rsidRDefault="00B15138" w:rsidP="00F21FFC">
            <w:pPr>
              <w:jc w:val="both"/>
              <w:rPr>
                <w:rFonts w:eastAsia="Calibri"/>
                <w:sz w:val="24"/>
                <w:szCs w:val="24"/>
              </w:rPr>
            </w:pPr>
            <w:r>
              <w:rPr>
                <w:sz w:val="24"/>
                <w:szCs w:val="24"/>
              </w:rPr>
              <w:t xml:space="preserve"> </w:t>
            </w:r>
          </w:p>
          <w:p w:rsidR="00B15138" w:rsidRPr="00011E49" w:rsidRDefault="00B15138" w:rsidP="00F21FFC">
            <w:pPr>
              <w:ind w:left="142"/>
              <w:jc w:val="both"/>
              <w:rPr>
                <w:rFonts w:eastAsia="Calibri"/>
                <w:sz w:val="24"/>
                <w:szCs w:val="24"/>
              </w:rPr>
            </w:pPr>
            <w:r w:rsidRPr="00011E49">
              <w:rPr>
                <w:rFonts w:eastAsia="Calibri"/>
                <w:sz w:val="24"/>
                <w:szCs w:val="24"/>
              </w:rPr>
              <w:t>Продавец:</w:t>
            </w:r>
          </w:p>
          <w:p w:rsidR="00B15138" w:rsidRDefault="00B15138" w:rsidP="00F21FFC">
            <w:pPr>
              <w:ind w:left="142"/>
              <w:jc w:val="both"/>
              <w:rPr>
                <w:rFonts w:eastAsia="Calibri"/>
                <w:sz w:val="24"/>
                <w:szCs w:val="24"/>
              </w:rPr>
            </w:pPr>
            <w:r>
              <w:rPr>
                <w:rFonts w:eastAsia="Calibri"/>
                <w:sz w:val="24"/>
                <w:szCs w:val="24"/>
              </w:rPr>
              <w:t>Администрация Верхнеобливского  сельского поселения,</w:t>
            </w:r>
          </w:p>
          <w:p w:rsidR="00B15138" w:rsidRPr="00011E49" w:rsidRDefault="00B15138" w:rsidP="00F21FFC">
            <w:pPr>
              <w:ind w:left="142"/>
              <w:jc w:val="both"/>
              <w:rPr>
                <w:rFonts w:eastAsia="Calibri"/>
                <w:sz w:val="24"/>
                <w:szCs w:val="24"/>
              </w:rPr>
            </w:pPr>
            <w:r>
              <w:rPr>
                <w:rFonts w:eastAsia="Calibri"/>
                <w:sz w:val="24"/>
                <w:szCs w:val="24"/>
              </w:rPr>
              <w:t>Глава а</w:t>
            </w:r>
            <w:r w:rsidRPr="00011E49">
              <w:rPr>
                <w:rFonts w:eastAsia="Calibri"/>
                <w:sz w:val="24"/>
                <w:szCs w:val="24"/>
              </w:rPr>
              <w:t xml:space="preserve">дминистрации </w:t>
            </w:r>
            <w:r>
              <w:rPr>
                <w:rFonts w:eastAsia="Calibri"/>
                <w:sz w:val="24"/>
                <w:szCs w:val="24"/>
              </w:rPr>
              <w:t xml:space="preserve"> Верхнеобливского</w:t>
            </w:r>
            <w:r w:rsidRPr="00011E49">
              <w:rPr>
                <w:rFonts w:eastAsia="Calibri"/>
                <w:sz w:val="24"/>
                <w:szCs w:val="24"/>
              </w:rPr>
              <w:t xml:space="preserve"> сельского поселения </w:t>
            </w:r>
            <w:r>
              <w:rPr>
                <w:rFonts w:eastAsia="Calibri"/>
                <w:sz w:val="24"/>
                <w:szCs w:val="24"/>
              </w:rPr>
              <w:t xml:space="preserve"> Месенжинова Елена Викторовна</w:t>
            </w:r>
          </w:p>
          <w:p w:rsidR="00B15138" w:rsidRPr="00011E49" w:rsidRDefault="00B15138" w:rsidP="00F21FFC">
            <w:pPr>
              <w:pBdr>
                <w:bottom w:val="single" w:sz="12" w:space="1" w:color="auto"/>
              </w:pBdr>
              <w:ind w:left="142"/>
              <w:jc w:val="both"/>
              <w:rPr>
                <w:rFonts w:eastAsia="Calibri"/>
                <w:sz w:val="24"/>
                <w:szCs w:val="24"/>
              </w:rPr>
            </w:pPr>
          </w:p>
          <w:p w:rsidR="00B15138" w:rsidRPr="00011E49" w:rsidRDefault="00B15138" w:rsidP="00F21FFC">
            <w:pPr>
              <w:ind w:left="142"/>
              <w:rPr>
                <w:rFonts w:eastAsia="Calibri"/>
                <w:sz w:val="24"/>
                <w:szCs w:val="24"/>
              </w:rPr>
            </w:pPr>
            <w:r w:rsidRPr="00011E49">
              <w:rPr>
                <w:rFonts w:eastAsia="Calibri"/>
                <w:sz w:val="24"/>
                <w:szCs w:val="24"/>
              </w:rPr>
              <w:t xml:space="preserve"> м.п.                      (подпись)</w:t>
            </w:r>
          </w:p>
          <w:p w:rsidR="00B15138" w:rsidRPr="00011E49"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r w:rsidRPr="00011E49">
              <w:rPr>
                <w:rFonts w:eastAsia="Calibri"/>
                <w:sz w:val="24"/>
                <w:szCs w:val="24"/>
              </w:rPr>
              <w:t>Дата подписания: «_____»_______202</w:t>
            </w:r>
            <w:r>
              <w:rPr>
                <w:rFonts w:eastAsia="Calibri"/>
                <w:sz w:val="24"/>
                <w:szCs w:val="24"/>
              </w:rPr>
              <w:t>4</w:t>
            </w:r>
            <w:r w:rsidRPr="00011E49">
              <w:rPr>
                <w:rFonts w:eastAsia="Calibri"/>
                <w:sz w:val="24"/>
                <w:szCs w:val="24"/>
              </w:rPr>
              <w:t xml:space="preserve"> г.</w:t>
            </w:r>
          </w:p>
          <w:p w:rsidR="00B15138" w:rsidRPr="00011E49" w:rsidRDefault="00B15138" w:rsidP="00F21FFC">
            <w:pPr>
              <w:ind w:left="142"/>
              <w:jc w:val="both"/>
              <w:rPr>
                <w:rFonts w:eastAsia="Calibri"/>
                <w:sz w:val="24"/>
                <w:szCs w:val="24"/>
              </w:rPr>
            </w:pPr>
          </w:p>
        </w:tc>
        <w:tc>
          <w:tcPr>
            <w:tcW w:w="4785" w:type="dxa"/>
            <w:tcBorders>
              <w:top w:val="nil"/>
              <w:left w:val="nil"/>
              <w:bottom w:val="nil"/>
              <w:right w:val="nil"/>
            </w:tcBorders>
            <w:shd w:val="clear" w:color="auto" w:fill="auto"/>
          </w:tcPr>
          <w:p w:rsidR="00B15138" w:rsidRPr="00011E49" w:rsidRDefault="00B15138" w:rsidP="00F21FFC">
            <w:pPr>
              <w:ind w:left="142"/>
              <w:jc w:val="center"/>
              <w:rPr>
                <w:rFonts w:eastAsia="Calibri"/>
                <w:b/>
                <w:sz w:val="24"/>
                <w:szCs w:val="24"/>
              </w:rPr>
            </w:pPr>
            <w:r w:rsidRPr="00011E49">
              <w:rPr>
                <w:rFonts w:eastAsia="Calibri"/>
                <w:b/>
                <w:sz w:val="24"/>
                <w:szCs w:val="24"/>
              </w:rPr>
              <w:t>ПОКУПАТЕЛЬ</w:t>
            </w:r>
          </w:p>
          <w:p w:rsidR="00B15138" w:rsidRPr="00011E49" w:rsidRDefault="00B15138" w:rsidP="00F21FFC">
            <w:pPr>
              <w:ind w:left="142"/>
              <w:jc w:val="both"/>
              <w:rPr>
                <w:rFonts w:eastAsia="Calibri"/>
                <w:sz w:val="24"/>
                <w:szCs w:val="24"/>
              </w:rPr>
            </w:pPr>
          </w:p>
          <w:p w:rsidR="00B15138" w:rsidRPr="00011E49" w:rsidRDefault="00B15138" w:rsidP="00F21FFC">
            <w:pPr>
              <w:ind w:left="142"/>
              <w:jc w:val="both"/>
              <w:rPr>
                <w:rFonts w:eastAsia="Calibri"/>
                <w:sz w:val="24"/>
                <w:szCs w:val="24"/>
              </w:rPr>
            </w:pPr>
            <w:r w:rsidRPr="00011E49">
              <w:rPr>
                <w:rFonts w:eastAsia="Calibri"/>
                <w:sz w:val="24"/>
                <w:szCs w:val="24"/>
              </w:rPr>
              <w:t xml:space="preserve">Ф.И.О. дата и год рождения, </w:t>
            </w:r>
          </w:p>
          <w:p w:rsidR="00B15138" w:rsidRPr="00011E49" w:rsidRDefault="00B15138" w:rsidP="00F21FFC">
            <w:pPr>
              <w:ind w:left="142"/>
              <w:jc w:val="both"/>
              <w:rPr>
                <w:rFonts w:eastAsia="Calibri"/>
                <w:sz w:val="24"/>
                <w:szCs w:val="24"/>
              </w:rPr>
            </w:pPr>
            <w:r w:rsidRPr="00011E49">
              <w:rPr>
                <w:rFonts w:eastAsia="Calibri"/>
                <w:sz w:val="24"/>
                <w:szCs w:val="24"/>
              </w:rPr>
              <w:t xml:space="preserve">СНИЛС № ____________, </w:t>
            </w:r>
          </w:p>
          <w:p w:rsidR="00B15138" w:rsidRPr="00011E49" w:rsidRDefault="00B15138" w:rsidP="00F21FFC">
            <w:pPr>
              <w:ind w:left="142"/>
              <w:jc w:val="both"/>
              <w:rPr>
                <w:rFonts w:eastAsia="Calibri"/>
                <w:sz w:val="24"/>
                <w:szCs w:val="24"/>
              </w:rPr>
            </w:pPr>
            <w:r w:rsidRPr="00011E49">
              <w:rPr>
                <w:rFonts w:eastAsia="Calibri"/>
                <w:sz w:val="24"/>
                <w:szCs w:val="24"/>
              </w:rPr>
              <w:t xml:space="preserve">адрес регистрации:______________________, гражданин (ка ) РФ, </w:t>
            </w:r>
          </w:p>
          <w:p w:rsidR="00B15138" w:rsidRPr="00011E49" w:rsidRDefault="00B15138" w:rsidP="00F21FFC">
            <w:pPr>
              <w:ind w:left="142"/>
              <w:jc w:val="both"/>
              <w:rPr>
                <w:rFonts w:eastAsia="Calibri"/>
                <w:sz w:val="24"/>
                <w:szCs w:val="24"/>
              </w:rPr>
            </w:pPr>
            <w:r w:rsidRPr="00011E49">
              <w:rPr>
                <w:rFonts w:eastAsia="Calibri"/>
                <w:sz w:val="24"/>
                <w:szCs w:val="24"/>
              </w:rPr>
              <w:t>паспорт серия ______ №_______, выдан кем, дата код подразделения_____</w:t>
            </w:r>
            <w:r>
              <w:rPr>
                <w:rFonts w:eastAsia="Calibri"/>
                <w:sz w:val="24"/>
                <w:szCs w:val="24"/>
              </w:rPr>
              <w:t>___________________________________________________________________________________________</w:t>
            </w:r>
          </w:p>
          <w:p w:rsidR="00B15138" w:rsidRPr="00011E49"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Pr="00011E49" w:rsidRDefault="00B15138" w:rsidP="00F21FFC">
            <w:pPr>
              <w:ind w:left="142"/>
              <w:jc w:val="both"/>
              <w:rPr>
                <w:rFonts w:eastAsia="Calibri"/>
                <w:sz w:val="24"/>
                <w:szCs w:val="24"/>
              </w:rPr>
            </w:pPr>
            <w:r w:rsidRPr="00011E49">
              <w:rPr>
                <w:rFonts w:eastAsia="Calibri"/>
                <w:sz w:val="24"/>
                <w:szCs w:val="24"/>
              </w:rPr>
              <w:t>Покупатель:</w:t>
            </w:r>
          </w:p>
          <w:p w:rsidR="00B15138" w:rsidRDefault="00B15138" w:rsidP="00F21FFC">
            <w:pPr>
              <w:pBdr>
                <w:bottom w:val="single" w:sz="12" w:space="1" w:color="auto"/>
              </w:pBdr>
              <w:ind w:left="142"/>
              <w:jc w:val="both"/>
              <w:rPr>
                <w:rFonts w:eastAsia="Calibri"/>
                <w:sz w:val="24"/>
                <w:szCs w:val="24"/>
              </w:rPr>
            </w:pPr>
            <w:r w:rsidRPr="00011E49">
              <w:rPr>
                <w:rFonts w:eastAsia="Calibri"/>
                <w:sz w:val="24"/>
                <w:szCs w:val="24"/>
              </w:rPr>
              <w:t>____________________________________</w:t>
            </w:r>
          </w:p>
          <w:p w:rsidR="00B15138" w:rsidRPr="00011E49" w:rsidRDefault="00B15138" w:rsidP="00F21FFC">
            <w:pPr>
              <w:pBdr>
                <w:bottom w:val="single" w:sz="12" w:space="1" w:color="auto"/>
              </w:pBdr>
              <w:ind w:left="142"/>
              <w:jc w:val="both"/>
              <w:rPr>
                <w:rFonts w:eastAsia="Calibri"/>
                <w:sz w:val="24"/>
                <w:szCs w:val="24"/>
              </w:rPr>
            </w:pPr>
          </w:p>
          <w:p w:rsidR="00B15138" w:rsidRPr="00011E49" w:rsidRDefault="00B15138" w:rsidP="00F21FFC">
            <w:pPr>
              <w:pBdr>
                <w:bottom w:val="single" w:sz="12" w:space="1" w:color="auto"/>
              </w:pBdr>
              <w:ind w:left="142"/>
              <w:jc w:val="both"/>
              <w:rPr>
                <w:rFonts w:eastAsia="Calibri"/>
                <w:sz w:val="24"/>
                <w:szCs w:val="24"/>
              </w:rPr>
            </w:pPr>
          </w:p>
          <w:p w:rsidR="00B15138" w:rsidRPr="00011E49" w:rsidRDefault="00B15138" w:rsidP="00F21FFC">
            <w:pPr>
              <w:ind w:left="142"/>
              <w:jc w:val="center"/>
              <w:rPr>
                <w:rFonts w:eastAsia="Calibri"/>
                <w:sz w:val="24"/>
                <w:szCs w:val="24"/>
              </w:rPr>
            </w:pPr>
            <w:r w:rsidRPr="00011E49">
              <w:rPr>
                <w:rFonts w:eastAsia="Calibri"/>
                <w:sz w:val="24"/>
                <w:szCs w:val="24"/>
              </w:rPr>
              <w:t>(подпись)</w:t>
            </w:r>
          </w:p>
          <w:p w:rsidR="00B15138" w:rsidRPr="00011E49"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p>
          <w:p w:rsidR="00B15138" w:rsidRDefault="00B15138" w:rsidP="00F21FFC">
            <w:pPr>
              <w:ind w:left="142"/>
              <w:jc w:val="both"/>
              <w:rPr>
                <w:rFonts w:eastAsia="Calibri"/>
                <w:sz w:val="24"/>
                <w:szCs w:val="24"/>
              </w:rPr>
            </w:pPr>
            <w:r w:rsidRPr="00011E49">
              <w:rPr>
                <w:rFonts w:eastAsia="Calibri"/>
                <w:sz w:val="24"/>
                <w:szCs w:val="24"/>
              </w:rPr>
              <w:t>Дата подписания: «____» _______ 202</w:t>
            </w:r>
            <w:r>
              <w:rPr>
                <w:rFonts w:eastAsia="Calibri"/>
                <w:sz w:val="24"/>
                <w:szCs w:val="24"/>
              </w:rPr>
              <w:t>4</w:t>
            </w:r>
            <w:r w:rsidRPr="00011E49">
              <w:rPr>
                <w:rFonts w:eastAsia="Calibri"/>
                <w:sz w:val="24"/>
                <w:szCs w:val="24"/>
              </w:rPr>
              <w:t xml:space="preserve"> г.</w:t>
            </w:r>
          </w:p>
          <w:p w:rsidR="00B15138" w:rsidRPr="00011E49" w:rsidRDefault="00B15138" w:rsidP="00F21FFC">
            <w:pPr>
              <w:ind w:left="142"/>
              <w:jc w:val="both"/>
              <w:rPr>
                <w:rFonts w:eastAsia="Calibri"/>
                <w:sz w:val="24"/>
                <w:szCs w:val="24"/>
              </w:rPr>
            </w:pPr>
          </w:p>
        </w:tc>
      </w:tr>
    </w:tbl>
    <w:p w:rsidR="00B15138" w:rsidRPr="00FA502B" w:rsidRDefault="00B15138" w:rsidP="00B15138">
      <w:pPr>
        <w:pStyle w:val="a3"/>
        <w:spacing w:before="1"/>
        <w:ind w:left="142" w:right="262"/>
      </w:pPr>
    </w:p>
    <w:p w:rsidR="0042565D" w:rsidRPr="00AB1263" w:rsidRDefault="0042565D" w:rsidP="0042565D">
      <w:pPr>
        <w:pStyle w:val="a3"/>
        <w:spacing w:line="200" w:lineRule="atLeast"/>
        <w:rPr>
          <w:b/>
        </w:rPr>
      </w:pPr>
    </w:p>
    <w:p w:rsidR="00C26E17" w:rsidRDefault="00B15138">
      <w:r>
        <w:t xml:space="preserve"> </w:t>
      </w:r>
    </w:p>
    <w:p w:rsidR="003A64C7" w:rsidRDefault="003A64C7" w:rsidP="003A64C7">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3A64C7" w:rsidRDefault="003A64C7" w:rsidP="003A64C7">
      <w:pPr>
        <w:rPr>
          <w:b/>
          <w:bCs/>
          <w:sz w:val="18"/>
          <w:szCs w:val="18"/>
        </w:rPr>
      </w:pPr>
      <w:r>
        <w:rPr>
          <w:b/>
          <w:sz w:val="18"/>
          <w:szCs w:val="18"/>
        </w:rPr>
        <w:t>Издатель : Администрация муниципального образования «Верхнеобливское  сельское поселение».</w:t>
      </w:r>
    </w:p>
    <w:p w:rsidR="003A64C7" w:rsidRPr="00C26E17" w:rsidRDefault="003A64C7" w:rsidP="003A64C7">
      <w:r>
        <w:rPr>
          <w:b/>
          <w:bCs/>
          <w:sz w:val="18"/>
          <w:szCs w:val="18"/>
        </w:rPr>
        <w:t xml:space="preserve">Среда 25 сентября  2024 года  № 76   </w:t>
      </w:r>
      <w:r>
        <w:rPr>
          <w:b/>
          <w:sz w:val="18"/>
          <w:szCs w:val="18"/>
        </w:rPr>
        <w:t>Время подписания в печать: 17-00 Тираж:</w:t>
      </w:r>
      <w:r>
        <w:rPr>
          <w:b/>
          <w:bCs/>
          <w:sz w:val="18"/>
          <w:szCs w:val="18"/>
        </w:rPr>
        <w:t xml:space="preserve"> не более 1000 экз. в год.</w:t>
      </w:r>
      <w:r>
        <w:rPr>
          <w:b/>
          <w:sz w:val="18"/>
          <w:szCs w:val="18"/>
        </w:rPr>
        <w:t>дрес редакции: х. Верхнеобливский ул. Советская д.57  «Бесплатно»</w:t>
      </w:r>
      <w:r>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p w:rsidR="00980DD7" w:rsidRPr="00C26E17" w:rsidRDefault="00980DD7" w:rsidP="00C26E17">
      <w:pPr>
        <w:tabs>
          <w:tab w:val="left" w:pos="7518"/>
        </w:tabs>
        <w:ind w:hanging="284"/>
      </w:pPr>
    </w:p>
    <w:sectPr w:rsidR="00980DD7" w:rsidRPr="00C26E17" w:rsidSect="00EC4732">
      <w:pgSz w:w="11906" w:h="16838"/>
      <w:pgMar w:top="851"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7F" w:rsidRDefault="0022627F" w:rsidP="00B15138">
      <w:r>
        <w:separator/>
      </w:r>
    </w:p>
  </w:endnote>
  <w:endnote w:type="continuationSeparator" w:id="0">
    <w:p w:rsidR="0022627F" w:rsidRDefault="0022627F" w:rsidP="00B15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7F" w:rsidRDefault="0022627F" w:rsidP="00B15138">
      <w:r>
        <w:separator/>
      </w:r>
    </w:p>
  </w:footnote>
  <w:footnote w:type="continuationSeparator" w:id="0">
    <w:p w:rsidR="0022627F" w:rsidRDefault="0022627F" w:rsidP="00B15138">
      <w:r>
        <w:continuationSeparator/>
      </w:r>
    </w:p>
  </w:footnote>
  <w:footnote w:id="1">
    <w:p w:rsidR="00B15138" w:rsidRPr="00497295" w:rsidRDefault="00B15138" w:rsidP="00B15138">
      <w:pPr>
        <w:pStyle w:val="af7"/>
        <w:ind w:left="-426"/>
        <w:rPr>
          <w:sz w:val="16"/>
          <w:szCs w:val="16"/>
        </w:rPr>
      </w:pPr>
      <w:r w:rsidRPr="00497295">
        <w:rPr>
          <w:rStyle w:val="af9"/>
          <w:sz w:val="16"/>
          <w:szCs w:val="16"/>
        </w:rPr>
        <w:footnoteRef/>
      </w:r>
      <w:r w:rsidRPr="00497295">
        <w:rPr>
          <w:sz w:val="16"/>
          <w:szCs w:val="16"/>
        </w:rPr>
        <w:t xml:space="preserve"> Заполняется при подаче Заявки юридическим лицом.</w:t>
      </w:r>
    </w:p>
  </w:footnote>
  <w:footnote w:id="2">
    <w:p w:rsidR="00B15138" w:rsidRPr="00D25AD6" w:rsidRDefault="00B15138" w:rsidP="00B15138">
      <w:pPr>
        <w:ind w:left="-426"/>
        <w:jc w:val="both"/>
        <w:rPr>
          <w:sz w:val="16"/>
          <w:szCs w:val="16"/>
        </w:rPr>
      </w:pPr>
      <w:r w:rsidRPr="00497295">
        <w:rPr>
          <w:rStyle w:val="af9"/>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B15138" w:rsidRPr="000F1D3E" w:rsidRDefault="00B15138" w:rsidP="00B15138">
      <w:pPr>
        <w:pStyle w:val="af7"/>
        <w:ind w:left="-426"/>
        <w:rPr>
          <w:sz w:val="18"/>
          <w:szCs w:val="18"/>
        </w:rPr>
      </w:pPr>
      <w:r w:rsidRPr="00497295">
        <w:rPr>
          <w:rStyle w:val="af9"/>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E262924"/>
    <w:multiLevelType w:val="hybridMultilevel"/>
    <w:tmpl w:val="BA5046A8"/>
    <w:lvl w:ilvl="0" w:tplc="BD2610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4D1C2F"/>
    <w:multiLevelType w:val="hybridMultilevel"/>
    <w:tmpl w:val="DA2A0D1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6E213FA7"/>
    <w:multiLevelType w:val="hybridMultilevel"/>
    <w:tmpl w:val="736A0E40"/>
    <w:lvl w:ilvl="0" w:tplc="A05434F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num w:numId="1">
    <w:abstractNumId w:val="0"/>
  </w:num>
  <w:num w:numId="2">
    <w:abstractNumId w:val="3"/>
  </w:num>
  <w:num w:numId="3">
    <w:abstractNumId w:val="2"/>
  </w:num>
  <w:num w:numId="4">
    <w:abstractNumId w:val="3"/>
    <w:lvlOverride w:ilvl="0">
      <w:startOverride w:val="1"/>
    </w:lvlOverride>
  </w:num>
  <w:num w:numId="5">
    <w:abstractNumId w:val="7"/>
  </w:num>
  <w:num w:numId="6">
    <w:abstractNumId w:val="8"/>
  </w:num>
  <w:num w:numId="7">
    <w:abstractNumId w:val="6"/>
  </w:num>
  <w:num w:numId="8">
    <w:abstractNumId w:val="8"/>
    <w:lvlOverride w:ilvl="0">
      <w:startOverride w:val="1"/>
    </w:lvlOverride>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2674"/>
    <w:rsid w:val="00075A6B"/>
    <w:rsid w:val="001225AC"/>
    <w:rsid w:val="00154763"/>
    <w:rsid w:val="001E4423"/>
    <w:rsid w:val="0020719C"/>
    <w:rsid w:val="0022627F"/>
    <w:rsid w:val="002A1F29"/>
    <w:rsid w:val="002A2BBF"/>
    <w:rsid w:val="003132F3"/>
    <w:rsid w:val="00347DBC"/>
    <w:rsid w:val="003A64C7"/>
    <w:rsid w:val="003F67C4"/>
    <w:rsid w:val="0042565D"/>
    <w:rsid w:val="0043415A"/>
    <w:rsid w:val="0049255F"/>
    <w:rsid w:val="005D0155"/>
    <w:rsid w:val="00666893"/>
    <w:rsid w:val="006A0F84"/>
    <w:rsid w:val="006D057C"/>
    <w:rsid w:val="006E6C86"/>
    <w:rsid w:val="00703D8C"/>
    <w:rsid w:val="0075518E"/>
    <w:rsid w:val="007646E4"/>
    <w:rsid w:val="00766049"/>
    <w:rsid w:val="007A0BCC"/>
    <w:rsid w:val="007A20A2"/>
    <w:rsid w:val="0081047F"/>
    <w:rsid w:val="00886B4C"/>
    <w:rsid w:val="00922674"/>
    <w:rsid w:val="00942599"/>
    <w:rsid w:val="00980DD7"/>
    <w:rsid w:val="009C78C3"/>
    <w:rsid w:val="00A55E1E"/>
    <w:rsid w:val="00A94530"/>
    <w:rsid w:val="00AE0D55"/>
    <w:rsid w:val="00B15138"/>
    <w:rsid w:val="00B41314"/>
    <w:rsid w:val="00B56A81"/>
    <w:rsid w:val="00B82050"/>
    <w:rsid w:val="00B93CE3"/>
    <w:rsid w:val="00BA3F4B"/>
    <w:rsid w:val="00BA6105"/>
    <w:rsid w:val="00BE4A54"/>
    <w:rsid w:val="00C26E17"/>
    <w:rsid w:val="00C43455"/>
    <w:rsid w:val="00C844D8"/>
    <w:rsid w:val="00C85789"/>
    <w:rsid w:val="00C95BFF"/>
    <w:rsid w:val="00D92149"/>
    <w:rsid w:val="00DC6B06"/>
    <w:rsid w:val="00DF5AEE"/>
    <w:rsid w:val="00EA5102"/>
    <w:rsid w:val="00EC4732"/>
    <w:rsid w:val="00F37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rsid w:val="0081047F"/>
    <w:pPr>
      <w:outlineLvl w:val="0"/>
    </w:pPr>
    <w:rPr>
      <w:b/>
      <w:bCs/>
    </w:rPr>
  </w:style>
  <w:style w:type="paragraph" w:styleId="2">
    <w:name w:val="heading 2"/>
    <w:basedOn w:val="Heading"/>
    <w:next w:val="Textbody"/>
    <w:link w:val="20"/>
    <w:rsid w:val="0081047F"/>
    <w:pPr>
      <w:spacing w:before="200"/>
      <w:outlineLvl w:val="1"/>
    </w:pPr>
    <w:rPr>
      <w:b/>
      <w:bCs/>
    </w:rPr>
  </w:style>
  <w:style w:type="paragraph" w:styleId="3">
    <w:name w:val="heading 3"/>
    <w:basedOn w:val="Heading"/>
    <w:next w:val="Textbody"/>
    <w:link w:val="30"/>
    <w:rsid w:val="0081047F"/>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1"/>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iPriority w:val="99"/>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iPriority w:val="99"/>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uiPriority w:val="99"/>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semiHidden/>
    <w:unhideWhenUsed/>
    <w:rsid w:val="002A1F29"/>
    <w:pPr>
      <w:spacing w:after="120"/>
      <w:ind w:left="283"/>
    </w:pPr>
  </w:style>
  <w:style w:type="character" w:customStyle="1" w:styleId="af3">
    <w:name w:val="Основной текст с отступом Знак"/>
    <w:basedOn w:val="a0"/>
    <w:link w:val="af2"/>
    <w:uiPriority w:val="99"/>
    <w:semiHidden/>
    <w:rsid w:val="002A1F29"/>
    <w:rPr>
      <w:rFonts w:eastAsia="Times New Roman" w:cs="Times New Roman"/>
      <w:sz w:val="20"/>
      <w:szCs w:val="20"/>
      <w:lang w:eastAsia="zh-CN"/>
    </w:rPr>
  </w:style>
  <w:style w:type="paragraph" w:styleId="22">
    <w:name w:val="Body Text Indent 2"/>
    <w:basedOn w:val="a"/>
    <w:link w:val="23"/>
    <w:uiPriority w:val="99"/>
    <w:semiHidden/>
    <w:unhideWhenUsed/>
    <w:rsid w:val="002A1F29"/>
    <w:pPr>
      <w:spacing w:after="120" w:line="480" w:lineRule="auto"/>
      <w:ind w:left="283"/>
    </w:pPr>
  </w:style>
  <w:style w:type="character" w:customStyle="1" w:styleId="23">
    <w:name w:val="Основной текст с отступом 2 Знак"/>
    <w:basedOn w:val="a0"/>
    <w:link w:val="22"/>
    <w:uiPriority w:val="99"/>
    <w:semiHidden/>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paragraph" w:customStyle="1" w:styleId="adress">
    <w:name w:val="adress"/>
    <w:basedOn w:val="a"/>
    <w:rsid w:val="00B15138"/>
    <w:pPr>
      <w:suppressAutoHyphens w:val="0"/>
      <w:spacing w:before="1" w:after="1" w:line="240" w:lineRule="atLeast"/>
      <w:ind w:left="1" w:right="1" w:firstLine="1"/>
      <w:jc w:val="center"/>
    </w:pPr>
    <w:rPr>
      <w:b/>
      <w:i/>
      <w:lang w:val="en-US" w:eastAsia="en-US"/>
    </w:rPr>
  </w:style>
  <w:style w:type="paragraph" w:styleId="af7">
    <w:name w:val="footnote text"/>
    <w:basedOn w:val="a"/>
    <w:link w:val="af8"/>
    <w:rsid w:val="00B15138"/>
    <w:pPr>
      <w:suppressAutoHyphens w:val="0"/>
    </w:pPr>
    <w:rPr>
      <w:lang w:eastAsia="ru-RU"/>
    </w:rPr>
  </w:style>
  <w:style w:type="character" w:customStyle="1" w:styleId="af8">
    <w:name w:val="Текст сноски Знак"/>
    <w:basedOn w:val="a0"/>
    <w:link w:val="af7"/>
    <w:rsid w:val="00B15138"/>
    <w:rPr>
      <w:rFonts w:eastAsia="Times New Roman" w:cs="Times New Roman"/>
      <w:sz w:val="20"/>
      <w:szCs w:val="20"/>
      <w:lang w:eastAsia="ru-RU"/>
    </w:rPr>
  </w:style>
  <w:style w:type="character" w:styleId="af9">
    <w:name w:val="footnote reference"/>
    <w:rsid w:val="00B1513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zadonskoe.ru/" TargetMode="External"/><Relationship Id="rId4" Type="http://schemas.openxmlformats.org/officeDocument/2006/relationships/settings" Target="settings.xml"/><Relationship Id="rId9" Type="http://schemas.openxmlformats.org/officeDocument/2006/relationships/hyperlink" Target="http://help.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0E86C-A887-4222-979D-19B98396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4572</Words>
  <Characters>26061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2024-04-08T11:21:00Z</cp:lastPrinted>
  <dcterms:created xsi:type="dcterms:W3CDTF">2023-07-07T07:21:00Z</dcterms:created>
  <dcterms:modified xsi:type="dcterms:W3CDTF">2024-09-26T06:53:00Z</dcterms:modified>
</cp:coreProperties>
</file>