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Уроженец Индии развивает на Дону бренд одежды с помощью господдержки</w:t>
      </w:r>
    </w:p>
    <w:p w14:paraId="02000000">
      <w:pPr>
        <w:spacing w:after="0"/>
        <w:ind w:firstLine="709" w:left="-567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Индиец Судхир Гровер производит на Дону трикотажные изделия под торговой маркой </w:t>
      </w:r>
      <w:r>
        <w:rPr>
          <w:rFonts w:ascii="Times New Roman" w:hAnsi="Times New Roman"/>
          <w:sz w:val="28"/>
        </w:rPr>
        <w:t>SAIColors</w:t>
      </w:r>
      <w:r>
        <w:rPr>
          <w:rFonts w:ascii="Times New Roman" w:hAnsi="Times New Roman"/>
          <w:sz w:val="28"/>
        </w:rPr>
        <w:t>. За льготным финансированием для дополнительной автоматизации собственного производства он обратился в центр «Мой бизнес».</w:t>
      </w:r>
    </w:p>
    <w:p w14:paraId="04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Заемные средства предприниматель направил на покупку швейной станции. Цех, в котором трудятся семь швей, находится в Ростове-на-Дону. Благодаря нескольким автоматизированным системам здесь отшивается 6 000 изделий в месяц, 95% из которых – рубашки поло.</w:t>
      </w:r>
    </w:p>
    <w:p w14:paraId="05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Новое оборудование позволило сократить время </w:t>
      </w:r>
      <w:r>
        <w:rPr>
          <w:rFonts w:ascii="Times New Roman" w:hAnsi="Times New Roman"/>
          <w:sz w:val="28"/>
        </w:rPr>
        <w:t>отшива</w:t>
      </w:r>
      <w:r>
        <w:rPr>
          <w:rFonts w:ascii="Times New Roman" w:hAnsi="Times New Roman"/>
          <w:sz w:val="28"/>
        </w:rPr>
        <w:t xml:space="preserve"> детали «планка» для футболок в десять раз. У швеи уходило 20 минут, у автоматизированной станции – две минуты. Мы повысили производительность труда и подняли уровень качества выпускаемой продукции. Все детали выполнены максимально точно, так как запрограммированная машина не ошибается. Наша компания работает на рынке десять лет. Отшиваем поло в 30 цветах и 24 размерах каждог</w:t>
      </w:r>
      <w:bookmarkStart w:id="1" w:name="_GoBack"/>
      <w:bookmarkEnd w:id="1"/>
      <w:r>
        <w:rPr>
          <w:rFonts w:ascii="Times New Roman" w:hAnsi="Times New Roman"/>
          <w:sz w:val="28"/>
        </w:rPr>
        <w:t>о цвета от детского 104-110 до взрослого 70-го размера. Поставки налажены по всей России, – рассказал директор ООО «</w:t>
      </w:r>
      <w:r>
        <w:rPr>
          <w:rFonts w:ascii="Times New Roman" w:hAnsi="Times New Roman"/>
          <w:sz w:val="28"/>
        </w:rPr>
        <w:t>СанСервис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Судхир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Гровер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Бренд </w:t>
      </w:r>
      <w:r>
        <w:rPr>
          <w:rFonts w:ascii="Times New Roman" w:hAnsi="Times New Roman"/>
          <w:sz w:val="28"/>
        </w:rPr>
        <w:t>SAIColors</w:t>
      </w:r>
      <w:r>
        <w:rPr>
          <w:rFonts w:ascii="Times New Roman" w:hAnsi="Times New Roman"/>
          <w:sz w:val="28"/>
        </w:rPr>
        <w:t xml:space="preserve"> включен в Публичный реестр производителей товаров местных брендов Ростовской области. В настоящее время</w:t>
      </w:r>
      <w:r>
        <w:rPr>
          <w:rFonts w:ascii="Times New Roman" w:hAnsi="Times New Roman"/>
          <w:sz w:val="28"/>
        </w:rPr>
        <w:t xml:space="preserve"> реестр насчитывает 1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товаропроизводителей.</w:t>
      </w:r>
    </w:p>
    <w:p w14:paraId="07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Отдельная программа поддержки и продвижения донских брендов реализуется в Ростовской области второй год. Среди значимых результатов – 28 производителей с господдержкой вывели на рынок новые товары, 18 новых брендов зарегистрировано, 210 производителей получили финансовую поддержку на общую сумму 640 млн рублей. Помощь оказывается по нацпроекту «Эффективная и конкурентная экономика» и федеральному проекту «Малое и среднее предпринимательство».</w:t>
      </w:r>
    </w:p>
    <w:p w14:paraId="08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Производителям товаров местных брендов Ростовской области доступно льготное финансирование до 5 млн рублей по ставке 4-6% годовых. В данный момент ведется прием заявок на услугу «Местный бренд», которая позволяет производителям сэкономить до 99% на регистрации торговой марки, – рассказал Виталий Зданевич, руководитель центра «Мой бизнес» Ростовской области.</w:t>
      </w:r>
    </w:p>
    <w:p w14:paraId="09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актуальных мерах господдержки представителей малого и среднего бизнеса, оказываемых бесплатно и на льготных условиях, можно узнать по телефону донского центра «Мой бизнес» 8(804)333-32-31, в онлайн-чате на сайте mbrostov.ru, в социальных сетях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«ВКонтакте»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Telegram.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A000000">
      <w:pPr>
        <w:spacing w:after="0"/>
        <w:ind w:firstLine="709" w:left="-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Quote"/>
    <w:basedOn w:val="Style_2"/>
    <w:next w:val="Style_2"/>
    <w:link w:val="Style_9_ch"/>
    <w:pPr>
      <w:spacing w:before="160"/>
      <w:ind/>
      <w:jc w:val="center"/>
    </w:pPr>
    <w:rPr>
      <w:i w:val="1"/>
      <w:color w:themeColor="text1" w:themeTint="BF" w:val="404040"/>
    </w:rPr>
  </w:style>
  <w:style w:styleId="Style_9_ch" w:type="character">
    <w:name w:val="Quote"/>
    <w:basedOn w:val="Style_2_ch"/>
    <w:link w:val="Style_9"/>
    <w:rPr>
      <w:i w:val="1"/>
      <w:color w:themeColor="text1" w:themeTint="BF" w:val="404040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2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Unresolved Mention"/>
    <w:basedOn w:val="Style_8"/>
    <w:link w:val="Style_13_ch"/>
    <w:rPr>
      <w:color w:val="605E5C"/>
      <w:shd w:fill="E1DFDD" w:val="clear"/>
    </w:rPr>
  </w:style>
  <w:style w:styleId="Style_13_ch" w:type="character">
    <w:name w:val="Unresolved Mention"/>
    <w:basedOn w:val="Style_8_ch"/>
    <w:link w:val="Style_13"/>
    <w:rPr>
      <w:color w:val="605E5C"/>
      <w:shd w:fill="E1DFDD" w:val="clear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Reference"/>
    <w:basedOn w:val="Style_8"/>
    <w:link w:val="Style_15_ch"/>
    <w:rPr>
      <w:b w:val="1"/>
      <w:smallCaps w:val="1"/>
      <w:color w:themeColor="accent1" w:themeShade="BF" w:val="2F5496"/>
      <w:spacing w:val="5"/>
    </w:rPr>
  </w:style>
  <w:style w:styleId="Style_15_ch" w:type="character">
    <w:name w:val="Intense Reference"/>
    <w:basedOn w:val="Style_8_ch"/>
    <w:link w:val="Style_15"/>
    <w:rPr>
      <w:b w:val="1"/>
      <w:smallCaps w:val="1"/>
      <w:color w:themeColor="accent1" w:themeShade="BF" w:val="2F5496"/>
      <w:spacing w:val="5"/>
    </w:rPr>
  </w:style>
  <w:style w:styleId="Style_16" w:type="paragraph">
    <w:name w:val="List Paragraph"/>
    <w:basedOn w:val="Style_2"/>
    <w:link w:val="Style_16_ch"/>
    <w:pPr>
      <w:ind w:firstLine="0"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2_ch"/>
    <w:link w:val="Style_17"/>
    <w:rPr>
      <w:color w:themeColor="accent1" w:themeShade="BF" w:val="2F549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8"/>
    <w:link w:val="Style_1_ch"/>
    <w:rPr>
      <w:color w:themeColor="hyperlink" w:val="0563C1"/>
      <w:u w:val="single"/>
    </w:rPr>
  </w:style>
  <w:style w:styleId="Style_1_ch" w:type="character">
    <w:name w:val="Hyperlink"/>
    <w:basedOn w:val="Style_8_ch"/>
    <w:link w:val="Style_1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Intense Emphasis"/>
    <w:basedOn w:val="Style_8"/>
    <w:link w:val="Style_21_ch"/>
    <w:rPr>
      <w:i w:val="1"/>
      <w:color w:themeColor="accent1" w:themeShade="BF" w:val="2F5496"/>
    </w:rPr>
  </w:style>
  <w:style w:styleId="Style_21_ch" w:type="character">
    <w:name w:val="Intense Emphasis"/>
    <w:basedOn w:val="Style_8_ch"/>
    <w:link w:val="Style_21"/>
    <w:rPr>
      <w:i w:val="1"/>
      <w:color w:themeColor="accent1" w:themeShade="BF" w:val="2F5496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Intense Quote"/>
    <w:basedOn w:val="Style_2"/>
    <w:next w:val="Style_2"/>
    <w:link w:val="Style_27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7_ch" w:type="character">
    <w:name w:val="Intense Quote"/>
    <w:basedOn w:val="Style_2_ch"/>
    <w:link w:val="Style_27"/>
    <w:rPr>
      <w:i w:val="1"/>
      <w:color w:themeColor="accent1" w:themeShade="BF" w:val="2F5496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Title"/>
    <w:basedOn w:val="Style_2"/>
    <w:next w:val="Style_2"/>
    <w:link w:val="Style_29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2025-06-26T18:31:38Z</dcterms:modified>
</cp:coreProperties>
</file>