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94" w:rsidRPr="000F7A0E" w:rsidRDefault="00FE6F94" w:rsidP="00FE6F94">
      <w:pPr>
        <w:pStyle w:val="2"/>
        <w:rPr>
          <w:noProof/>
          <w:sz w:val="28"/>
          <w:szCs w:val="28"/>
        </w:rPr>
      </w:pPr>
    </w:p>
    <w:p w:rsidR="00FE6F94" w:rsidRPr="000F7A0E" w:rsidRDefault="00FE6F94" w:rsidP="00FE6F94">
      <w:pPr>
        <w:pStyle w:val="2"/>
        <w:rPr>
          <w:sz w:val="28"/>
          <w:szCs w:val="28"/>
        </w:rPr>
      </w:pPr>
      <w:r w:rsidRPr="000F7A0E">
        <w:rPr>
          <w:sz w:val="28"/>
          <w:szCs w:val="28"/>
        </w:rPr>
        <w:t>Российская Федерация</w:t>
      </w:r>
    </w:p>
    <w:p w:rsidR="00FE6F94" w:rsidRPr="000F7A0E" w:rsidRDefault="00FE6F94" w:rsidP="00FE6F94">
      <w:pPr>
        <w:pStyle w:val="7"/>
        <w:spacing w:before="0" w:line="240" w:lineRule="auto"/>
        <w:jc w:val="center"/>
        <w:rPr>
          <w:rFonts w:ascii="Times New Roman" w:hAnsi="Times New Roman"/>
          <w:b/>
          <w:bCs/>
          <w:i w:val="0"/>
          <w:color w:val="auto"/>
          <w:sz w:val="28"/>
          <w:szCs w:val="28"/>
        </w:rPr>
      </w:pPr>
      <w:r w:rsidRPr="000F7A0E">
        <w:rPr>
          <w:rFonts w:ascii="Times New Roman" w:hAnsi="Times New Roman"/>
          <w:b/>
          <w:bCs/>
          <w:i w:val="0"/>
          <w:color w:val="auto"/>
          <w:sz w:val="28"/>
          <w:szCs w:val="28"/>
        </w:rPr>
        <w:t>Ростовская область, Тацинский район</w:t>
      </w:r>
    </w:p>
    <w:p w:rsidR="00FE6F94" w:rsidRPr="000F7A0E" w:rsidRDefault="00FE6F94" w:rsidP="00FE6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A0E"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1A4206">
        <w:rPr>
          <w:rFonts w:ascii="Times New Roman" w:hAnsi="Times New Roman"/>
          <w:b/>
          <w:sz w:val="28"/>
          <w:szCs w:val="28"/>
        </w:rPr>
        <w:t>Верхнеобливское</w:t>
      </w:r>
      <w:r w:rsidRPr="000F7A0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E6F94" w:rsidRPr="00FE6F94" w:rsidRDefault="00FE6F94" w:rsidP="00FE6F94">
      <w:pPr>
        <w:pStyle w:val="2"/>
        <w:rPr>
          <w:sz w:val="28"/>
          <w:szCs w:val="28"/>
        </w:rPr>
      </w:pPr>
      <w:r w:rsidRPr="00FE6F94">
        <w:rPr>
          <w:sz w:val="28"/>
          <w:szCs w:val="28"/>
        </w:rPr>
        <w:t xml:space="preserve">Администрация </w:t>
      </w:r>
      <w:r w:rsidR="001A4206">
        <w:rPr>
          <w:sz w:val="28"/>
          <w:szCs w:val="28"/>
        </w:rPr>
        <w:t>Верхнеобливского</w:t>
      </w:r>
      <w:r w:rsidRPr="00FE6F94">
        <w:rPr>
          <w:sz w:val="28"/>
          <w:szCs w:val="28"/>
        </w:rPr>
        <w:t xml:space="preserve"> сельского поселения</w:t>
      </w:r>
    </w:p>
    <w:p w:rsidR="00FE6F94" w:rsidRPr="00FE6F94" w:rsidRDefault="00FE6F94" w:rsidP="00FE6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9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E6F94" w:rsidRPr="00FE6F94" w:rsidRDefault="00FE6F94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6F94" w:rsidRPr="00FE6F94" w:rsidRDefault="00FE6F94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6F9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FE6F94" w:rsidRPr="00FE6F94" w:rsidRDefault="00FE6F94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6F94" w:rsidRPr="00FE6F94" w:rsidRDefault="006B1E17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июля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13238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№ </w:t>
      </w:r>
      <w:r>
        <w:rPr>
          <w:rFonts w:ascii="Times New Roman" w:hAnsi="Times New Roman" w:cs="Times New Roman"/>
          <w:color w:val="auto"/>
          <w:sz w:val="28"/>
          <w:szCs w:val="28"/>
        </w:rPr>
        <w:t>67/1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х.</w:t>
      </w:r>
      <w:r w:rsidR="001A4206">
        <w:rPr>
          <w:rFonts w:ascii="Times New Roman" w:hAnsi="Times New Roman" w:cs="Times New Roman"/>
          <w:color w:val="auto"/>
          <w:sz w:val="28"/>
          <w:szCs w:val="28"/>
        </w:rPr>
        <w:t>Верхнеобливский</w:t>
      </w:r>
    </w:p>
    <w:p w:rsidR="0015526E" w:rsidRPr="0088622F" w:rsidRDefault="0015526E" w:rsidP="00886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88"/>
        <w:gridCol w:w="2497"/>
      </w:tblGrid>
      <w:tr w:rsidR="0015526E" w:rsidRPr="0015526E" w:rsidTr="0015526E">
        <w:trPr>
          <w:trHeight w:val="1082"/>
        </w:trPr>
        <w:tc>
          <w:tcPr>
            <w:tcW w:w="7488" w:type="dxa"/>
          </w:tcPr>
          <w:p w:rsidR="0015526E" w:rsidRPr="0015526E" w:rsidRDefault="0015526E" w:rsidP="0015526E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15526E">
              <w:rPr>
                <w:bCs/>
                <w:sz w:val="28"/>
                <w:szCs w:val="28"/>
              </w:rPr>
              <w:t xml:space="preserve">Об утверждении Порядка проведения антикоррупционной экспертизы проектов нормативных правовых актов </w:t>
            </w:r>
            <w:bookmarkStart w:id="0" w:name="_GoBack"/>
            <w:bookmarkEnd w:id="0"/>
          </w:p>
          <w:p w:rsidR="0015526E" w:rsidRPr="0015526E" w:rsidRDefault="0015526E" w:rsidP="0015526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5526E">
              <w:rPr>
                <w:bCs/>
                <w:sz w:val="28"/>
                <w:szCs w:val="28"/>
              </w:rPr>
              <w:t xml:space="preserve">Администрации </w:t>
            </w:r>
            <w:r w:rsidR="001A4206">
              <w:rPr>
                <w:bCs/>
                <w:sz w:val="28"/>
                <w:szCs w:val="28"/>
              </w:rPr>
              <w:t>Верхнеобливского</w:t>
            </w:r>
            <w:r w:rsidR="00D57AF5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15526E" w:rsidRPr="0015526E" w:rsidRDefault="0015526E" w:rsidP="0015526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97" w:type="dxa"/>
          </w:tcPr>
          <w:p w:rsidR="0015526E" w:rsidRPr="0015526E" w:rsidRDefault="0015526E" w:rsidP="0015526E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15526E" w:rsidRPr="0015526E" w:rsidRDefault="0015526E" w:rsidP="0015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17.07.2009 № 172-ФЗ </w:t>
      </w:r>
      <w:r w:rsidRPr="0015526E">
        <w:rPr>
          <w:rFonts w:ascii="Times New Roman" w:hAnsi="Times New Roman" w:cs="Times New Roman"/>
          <w:sz w:val="28"/>
          <w:szCs w:val="28"/>
        </w:rPr>
        <w:br/>
        <w:t xml:space="preserve">«Об антикоррупционной экспертизе нормативных правовых актов и проектов нормативных актов», </w:t>
      </w:r>
      <w:r w:rsidRPr="0015526E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от </w:t>
      </w:r>
      <w:r w:rsidRPr="0015526E">
        <w:rPr>
          <w:rFonts w:ascii="Times New Roman" w:hAnsi="Times New Roman" w:cs="Times New Roman"/>
          <w:sz w:val="28"/>
          <w:szCs w:val="28"/>
        </w:rPr>
        <w:t>15.07.2015 № 364</w:t>
      </w:r>
      <w:r w:rsidRPr="0015526E">
        <w:rPr>
          <w:rFonts w:ascii="Times New Roman" w:hAnsi="Times New Roman" w:cs="Times New Roman"/>
          <w:bCs/>
          <w:sz w:val="28"/>
          <w:szCs w:val="28"/>
        </w:rPr>
        <w:t xml:space="preserve"> «О мерах по совершенствованию организации деятельности в области противодействия коррупции» </w:t>
      </w:r>
      <w:r w:rsidRPr="0015526E">
        <w:rPr>
          <w:rFonts w:ascii="Times New Roman" w:hAnsi="Times New Roman" w:cs="Times New Roman"/>
          <w:sz w:val="28"/>
          <w:szCs w:val="28"/>
        </w:rPr>
        <w:t xml:space="preserve">и Областным законом от 12.05.2009 № 218-ЗС </w:t>
      </w:r>
      <w:r w:rsidRPr="0015526E">
        <w:rPr>
          <w:rFonts w:ascii="Times New Roman" w:hAnsi="Times New Roman" w:cs="Times New Roman"/>
          <w:sz w:val="28"/>
          <w:szCs w:val="28"/>
        </w:rPr>
        <w:br/>
        <w:t>«О противодействии коррупции в Ростовской области»,</w:t>
      </w:r>
    </w:p>
    <w:p w:rsidR="0015526E" w:rsidRPr="0015526E" w:rsidRDefault="0015526E" w:rsidP="0015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526E" w:rsidRPr="0015526E" w:rsidRDefault="0015526E" w:rsidP="001552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1. Утвердить Порядок проведения антикоррупционной экспертизы проектов </w:t>
      </w:r>
      <w:r w:rsidRPr="0015526E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поселения, согласно приложению</w:t>
      </w:r>
      <w:r w:rsidRPr="0015526E">
        <w:rPr>
          <w:rFonts w:ascii="Times New Roman" w:hAnsi="Times New Roman" w:cs="Times New Roman"/>
          <w:sz w:val="28"/>
          <w:szCs w:val="28"/>
        </w:rPr>
        <w:t>.</w:t>
      </w:r>
    </w:p>
    <w:p w:rsidR="0015526E" w:rsidRDefault="00D57AF5" w:rsidP="00D57A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15526E" w:rsidRPr="0015526E">
        <w:rPr>
          <w:rFonts w:ascii="Times New Roman" w:hAnsi="Times New Roman" w:cs="Times New Roman"/>
          <w:sz w:val="28"/>
          <w:szCs w:val="28"/>
        </w:rPr>
        <w:t>. С</w:t>
      </w:r>
      <w:r>
        <w:rPr>
          <w:rFonts w:ascii="Times New Roman" w:hAnsi="Times New Roman" w:cs="Times New Roman"/>
          <w:sz w:val="28"/>
          <w:szCs w:val="28"/>
        </w:rPr>
        <w:t>пециалисту по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пра</w:t>
      </w:r>
      <w:r>
        <w:rPr>
          <w:rFonts w:ascii="Times New Roman" w:hAnsi="Times New Roman" w:cs="Times New Roman"/>
          <w:sz w:val="28"/>
          <w:szCs w:val="28"/>
        </w:rPr>
        <w:t>вовой и антикоррупционной работе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совместно с сектором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разделе «Антикоррупционная экспертиза» проекты нормативных правовых актов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 для проведения независимой антикоррупционной экспертизы.</w:t>
      </w:r>
      <w:bookmarkStart w:id="3" w:name="sub_5"/>
      <w:bookmarkEnd w:id="2"/>
    </w:p>
    <w:p w:rsidR="0088622F" w:rsidRPr="0015526E" w:rsidRDefault="0088622F" w:rsidP="00D57A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A420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42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A42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A4206">
        <w:rPr>
          <w:rFonts w:ascii="Times New Roman" w:hAnsi="Times New Roman" w:cs="Times New Roman"/>
          <w:sz w:val="28"/>
          <w:szCs w:val="28"/>
        </w:rPr>
        <w:t>4/1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антикоррупционной экспертизы нормативных правовых актов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15526E" w:rsidRPr="0015526E" w:rsidRDefault="0088622F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26E" w:rsidRPr="00155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26E" w:rsidRPr="0015526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15526E" w:rsidRPr="0015526E" w:rsidRDefault="0088622F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</w:t>
      </w:r>
      <w:bookmarkEnd w:id="3"/>
      <w:r w:rsidR="00D57AF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8622F" w:rsidRDefault="001A4206" w:rsidP="00D5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А.В.Марченко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8622F" w:rsidRDefault="0088622F" w:rsidP="00D5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D5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A4206" w:rsidRDefault="00D57AF5" w:rsidP="00D5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5526E" w:rsidRPr="0015526E" w:rsidRDefault="001A4206" w:rsidP="00D5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15526E" w:rsidRPr="0015526E" w:rsidRDefault="00D57AF5" w:rsidP="00D5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5526E" w:rsidRPr="0015526E" w:rsidRDefault="001A4206" w:rsidP="00D57A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526E" w:rsidRPr="0015526E" w:rsidRDefault="0015526E" w:rsidP="00D57A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                         от </w:t>
      </w:r>
      <w:r w:rsidR="001A4206">
        <w:rPr>
          <w:rFonts w:ascii="Times New Roman" w:hAnsi="Times New Roman" w:cs="Times New Roman"/>
          <w:sz w:val="28"/>
          <w:szCs w:val="28"/>
        </w:rPr>
        <w:t>29</w:t>
      </w:r>
      <w:r w:rsidR="00D57AF5">
        <w:rPr>
          <w:rFonts w:ascii="Times New Roman" w:hAnsi="Times New Roman" w:cs="Times New Roman"/>
          <w:sz w:val="28"/>
          <w:szCs w:val="28"/>
        </w:rPr>
        <w:t>.</w:t>
      </w:r>
      <w:r w:rsidR="001A4206">
        <w:rPr>
          <w:rFonts w:ascii="Times New Roman" w:hAnsi="Times New Roman" w:cs="Times New Roman"/>
          <w:sz w:val="28"/>
          <w:szCs w:val="28"/>
        </w:rPr>
        <w:t>12</w:t>
      </w:r>
      <w:r w:rsidRPr="0015526E">
        <w:rPr>
          <w:rFonts w:ascii="Times New Roman" w:hAnsi="Times New Roman" w:cs="Times New Roman"/>
          <w:sz w:val="28"/>
          <w:szCs w:val="28"/>
        </w:rPr>
        <w:t>.201</w:t>
      </w:r>
      <w:r w:rsidR="00D57AF5">
        <w:rPr>
          <w:rFonts w:ascii="Times New Roman" w:hAnsi="Times New Roman" w:cs="Times New Roman"/>
          <w:sz w:val="28"/>
          <w:szCs w:val="28"/>
        </w:rPr>
        <w:t>7</w:t>
      </w:r>
      <w:r w:rsidRPr="0015526E">
        <w:rPr>
          <w:rFonts w:ascii="Times New Roman" w:hAnsi="Times New Roman" w:cs="Times New Roman"/>
          <w:sz w:val="28"/>
          <w:szCs w:val="28"/>
        </w:rPr>
        <w:t xml:space="preserve">  №</w:t>
      </w:r>
      <w:r w:rsidR="001A4206">
        <w:rPr>
          <w:rFonts w:ascii="Times New Roman" w:hAnsi="Times New Roman" w:cs="Times New Roman"/>
          <w:sz w:val="28"/>
          <w:szCs w:val="28"/>
        </w:rPr>
        <w:t>1</w:t>
      </w:r>
      <w:r w:rsidR="00D57AF5">
        <w:rPr>
          <w:rFonts w:ascii="Times New Roman" w:hAnsi="Times New Roman" w:cs="Times New Roman"/>
          <w:sz w:val="28"/>
          <w:szCs w:val="28"/>
        </w:rPr>
        <w:t>5</w:t>
      </w:r>
      <w:r w:rsidR="001A4206">
        <w:rPr>
          <w:rFonts w:ascii="Times New Roman" w:hAnsi="Times New Roman" w:cs="Times New Roman"/>
          <w:sz w:val="28"/>
          <w:szCs w:val="28"/>
        </w:rPr>
        <w:t>8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526E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15526E">
        <w:rPr>
          <w:rFonts w:ascii="Times New Roman" w:hAnsi="Times New Roman" w:cs="Times New Roman"/>
          <w:bCs/>
          <w:sz w:val="28"/>
          <w:szCs w:val="28"/>
        </w:rPr>
        <w:br/>
        <w:t xml:space="preserve">проведения антикоррупционной экспертизы проектов </w:t>
      </w:r>
    </w:p>
    <w:p w:rsidR="001309D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526E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Администрации </w:t>
      </w:r>
    </w:p>
    <w:p w:rsidR="0015526E" w:rsidRPr="0015526E" w:rsidRDefault="001A4206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"/>
      <w:bookmarkStart w:id="5" w:name="sub_800"/>
      <w:r w:rsidRPr="0015526E">
        <w:rPr>
          <w:rFonts w:ascii="Times New Roman" w:hAnsi="Times New Roman" w:cs="Times New Roman"/>
          <w:sz w:val="28"/>
          <w:szCs w:val="28"/>
        </w:rPr>
        <w:t xml:space="preserve">1. В соответствии со статьями 1 и 2 Федерального закона от 17.07.2009 </w:t>
      </w:r>
      <w:r w:rsidRPr="0015526E">
        <w:rPr>
          <w:rFonts w:ascii="Times New Roman" w:hAnsi="Times New Roman" w:cs="Times New Roman"/>
          <w:sz w:val="28"/>
          <w:szCs w:val="28"/>
        </w:rPr>
        <w:br/>
        <w:t>№ 172-ФЗ «Об антикоррупционной экспертизе нормативных правовых актов и проектов нормативных правовых актов» обязательной антикоррупционной экспертизе подлежат проекты правовых актов, носящих нормативный характер.</w:t>
      </w:r>
      <w:bookmarkEnd w:id="4"/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"/>
      <w:r w:rsidRPr="0015526E">
        <w:rPr>
          <w:rFonts w:ascii="Times New Roman" w:hAnsi="Times New Roman" w:cs="Times New Roman"/>
          <w:sz w:val="28"/>
          <w:szCs w:val="28"/>
        </w:rPr>
        <w:t xml:space="preserve">2. 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проводится в отношении проектов нормативных правовых актов, принимаемых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Администрацией </w:t>
      </w:r>
      <w:r w:rsidR="001A4206">
        <w:rPr>
          <w:rFonts w:ascii="Times New Roman" w:hAnsi="Times New Roman" w:cs="Times New Roman"/>
          <w:spacing w:val="-4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 (далее –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акта).</w:t>
      </w:r>
      <w:bookmarkEnd w:id="6"/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0"/>
      <w:r w:rsidRPr="0015526E">
        <w:rPr>
          <w:rFonts w:ascii="Times New Roman" w:hAnsi="Times New Roman" w:cs="Times New Roman"/>
          <w:sz w:val="28"/>
          <w:szCs w:val="28"/>
        </w:rPr>
        <w:t xml:space="preserve">3. Должностное лицо, или структурное подразделение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, вносящие проект нормативного правового акта (далее – исполнитель), одновременно с получением поручения (разрешения) главы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на его подготовку направляет: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копию проекта нормативного правового акта для изучения на предмет наличия коррупциогенных факторов в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прокуратуру </w:t>
      </w:r>
      <w:r w:rsidR="001309DE">
        <w:rPr>
          <w:rFonts w:ascii="Times New Roman" w:hAnsi="Times New Roman" w:cs="Times New Roman"/>
          <w:spacing w:val="-4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sz w:val="28"/>
          <w:szCs w:val="28"/>
        </w:rPr>
        <w:t>;</w:t>
      </w:r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для размещения на официальном сайте Администрации </w:t>
      </w:r>
      <w:r w:rsidR="001A4206">
        <w:rPr>
          <w:rFonts w:ascii="Times New Roman" w:hAnsi="Times New Roman" w:cs="Times New Roman"/>
          <w:kern w:val="2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  в информационно-телекоммуникационной сети «Интернет» (далее – официальный сайт Администрации </w:t>
      </w:r>
      <w:r w:rsidR="001A4206">
        <w:rPr>
          <w:rFonts w:ascii="Times New Roman" w:hAnsi="Times New Roman" w:cs="Times New Roman"/>
          <w:kern w:val="2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>) в целях обеспечения возможности проведения независимой антикоррупционной экспертизы.</w:t>
      </w:r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8" w:name="sub_400"/>
      <w:bookmarkEnd w:id="7"/>
      <w:r w:rsidRPr="0015526E">
        <w:rPr>
          <w:rFonts w:ascii="Times New Roman" w:hAnsi="Times New Roman" w:cs="Times New Roman"/>
          <w:sz w:val="28"/>
          <w:szCs w:val="28"/>
        </w:rPr>
        <w:t xml:space="preserve">4. Коррупциогенные факторы, выявленные прокуратурой </w:t>
      </w:r>
      <w:r w:rsidR="001309DE">
        <w:rPr>
          <w:rFonts w:ascii="Times New Roman" w:hAnsi="Times New Roman" w:cs="Times New Roman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sz w:val="28"/>
          <w:szCs w:val="28"/>
        </w:rPr>
        <w:t xml:space="preserve"> в ходе изучения проекта нормативного правового акта, отражаются в заключении, которое носит рекомендательный характер, и подлежит обязательному рассмотрению исполнителем для принятия мер по устранению содержащихся в нем коррупциогенных факторов.</w:t>
      </w:r>
      <w:bookmarkStart w:id="9" w:name="sub_500"/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="001309DE">
        <w:rPr>
          <w:rFonts w:ascii="Times New Roman" w:hAnsi="Times New Roman" w:cs="Times New Roman"/>
          <w:spacing w:val="-4"/>
          <w:sz w:val="28"/>
          <w:szCs w:val="28"/>
        </w:rPr>
        <w:t>Специалист по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 пра</w:t>
      </w:r>
      <w:r w:rsidR="001309DE">
        <w:rPr>
          <w:rFonts w:ascii="Times New Roman" w:hAnsi="Times New Roman" w:cs="Times New Roman"/>
          <w:spacing w:val="-4"/>
          <w:sz w:val="28"/>
          <w:szCs w:val="28"/>
        </w:rPr>
        <w:t>вовой и антикоррупционной работе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 одновременно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с проведением правовой экспертизы проводит антикоррупционную экспертизу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проектов нормативных правовых актов с учетом заключений прокуратуры </w:t>
      </w:r>
      <w:r w:rsidR="001309DE">
        <w:rPr>
          <w:rFonts w:ascii="Times New Roman" w:hAnsi="Times New Roman" w:cs="Times New Roman"/>
          <w:kern w:val="2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 и  заключений по результатам независимой антикоррупционной экспертизы в целях выявления в них коррупциогенных факторов и их последующего устранения.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00"/>
      <w:bookmarkEnd w:id="9"/>
      <w:r w:rsidRPr="0015526E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>коррупциогенных</w:t>
      </w:r>
      <w:r w:rsidRPr="0015526E">
        <w:rPr>
          <w:rFonts w:ascii="Times New Roman" w:hAnsi="Times New Roman" w:cs="Times New Roman"/>
          <w:sz w:val="28"/>
          <w:szCs w:val="28"/>
        </w:rPr>
        <w:t xml:space="preserve"> факторов проект нормативного правового акта возвращается исполнителю для их устранения.</w:t>
      </w:r>
      <w:bookmarkEnd w:id="10"/>
    </w:p>
    <w:bookmarkEnd w:id="8"/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6. В целях проведения независимой антикоррупционной экспертизы </w:t>
      </w:r>
      <w:r w:rsidR="001309DE">
        <w:rPr>
          <w:rFonts w:ascii="Times New Roman" w:hAnsi="Times New Roman" w:cs="Times New Roman"/>
          <w:sz w:val="28"/>
          <w:szCs w:val="28"/>
        </w:rPr>
        <w:t>специалист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1309DE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в течение одного дня с момента поступления проекта нормативного правового акта размещает его в установленном порядке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</w:t>
      </w:r>
      <w:r w:rsidR="00D57AF5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. Вместе с текстом проекта нормативного правового акта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размещается информация о датах начала и окончания приема заключений по результатам независимой антикоррупционной экспертизы.  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составляет не менее 10 рабочих дней. Для проектов нормативных правовых актов, отмеченных штампами (резолюциями) «Срочно», указанный срок составляет </w:t>
      </w:r>
      <w:r w:rsidRPr="0015526E">
        <w:rPr>
          <w:rFonts w:ascii="Times New Roman" w:hAnsi="Times New Roman" w:cs="Times New Roman"/>
          <w:sz w:val="28"/>
          <w:szCs w:val="28"/>
        </w:rPr>
        <w:br/>
        <w:t>5 рабочих дней, «Весьма срочно» – 3 рабочих дня.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15526E">
        <w:rPr>
          <w:rFonts w:ascii="Times New Roman" w:hAnsi="Times New Roman" w:cs="Times New Roman"/>
          <w:sz w:val="28"/>
          <w:szCs w:val="28"/>
        </w:rPr>
        <w:br/>
        <w:t xml:space="preserve">от 26.02.2010 № 96 «Об антикоррупционной экспертизе нормативных правовых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>актов и проектов нормативных правовых актов» (далее – независимые эксперты).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В случае выявления в проекте нормативного правового акта коррупциогенных факторов независимые эксперты в сроки, установленные для проведения независимой антикоррупционной экспертизы, направляют в </w:t>
      </w:r>
      <w:r w:rsidR="001309D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1309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заключение по результатам независимой антикоррупционной экспертизы по почтовому адресу </w:t>
      </w:r>
      <w:r w:rsidRPr="0015526E">
        <w:rPr>
          <w:rFonts w:ascii="Times New Roman" w:hAnsi="Times New Roman" w:cs="Times New Roman"/>
          <w:sz w:val="28"/>
          <w:szCs w:val="28"/>
        </w:rPr>
        <w:br/>
        <w:t xml:space="preserve">(ул. </w:t>
      </w:r>
      <w:r w:rsidR="001A4206">
        <w:rPr>
          <w:rFonts w:ascii="Times New Roman" w:hAnsi="Times New Roman" w:cs="Times New Roman"/>
          <w:sz w:val="28"/>
          <w:szCs w:val="28"/>
        </w:rPr>
        <w:t>Советская</w:t>
      </w:r>
      <w:r w:rsidRPr="0015526E">
        <w:rPr>
          <w:rFonts w:ascii="Times New Roman" w:hAnsi="Times New Roman" w:cs="Times New Roman"/>
          <w:sz w:val="28"/>
          <w:szCs w:val="28"/>
        </w:rPr>
        <w:t xml:space="preserve">, </w:t>
      </w:r>
      <w:r w:rsidR="001A4206">
        <w:rPr>
          <w:rFonts w:ascii="Times New Roman" w:hAnsi="Times New Roman" w:cs="Times New Roman"/>
          <w:sz w:val="28"/>
          <w:szCs w:val="28"/>
        </w:rPr>
        <w:t>57</w:t>
      </w:r>
      <w:r w:rsidRPr="0015526E">
        <w:rPr>
          <w:rFonts w:ascii="Times New Roman" w:hAnsi="Times New Roman" w:cs="Times New Roman"/>
          <w:sz w:val="28"/>
          <w:szCs w:val="28"/>
        </w:rPr>
        <w:t xml:space="preserve">, </w:t>
      </w:r>
      <w:r w:rsidR="001309DE">
        <w:rPr>
          <w:rFonts w:ascii="Times New Roman" w:hAnsi="Times New Roman" w:cs="Times New Roman"/>
          <w:sz w:val="28"/>
          <w:szCs w:val="28"/>
        </w:rPr>
        <w:t>х.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Верхнеобливский</w:t>
      </w:r>
      <w:r w:rsidRPr="0015526E">
        <w:rPr>
          <w:rFonts w:ascii="Times New Roman" w:hAnsi="Times New Roman" w:cs="Times New Roman"/>
          <w:sz w:val="28"/>
          <w:szCs w:val="28"/>
        </w:rPr>
        <w:t>, Тацинский район, Ростовская область, 3470</w:t>
      </w:r>
      <w:r w:rsidR="001309DE">
        <w:rPr>
          <w:rFonts w:ascii="Times New Roman" w:hAnsi="Times New Roman" w:cs="Times New Roman"/>
          <w:sz w:val="28"/>
          <w:szCs w:val="28"/>
        </w:rPr>
        <w:t>7</w:t>
      </w:r>
      <w:r w:rsidR="001A4206">
        <w:rPr>
          <w:rFonts w:ascii="Times New Roman" w:hAnsi="Times New Roman" w:cs="Times New Roman"/>
          <w:sz w:val="28"/>
          <w:szCs w:val="28"/>
        </w:rPr>
        <w:t>7</w:t>
      </w:r>
      <w:r w:rsidRPr="0015526E">
        <w:rPr>
          <w:rFonts w:ascii="Times New Roman" w:hAnsi="Times New Roman" w:cs="Times New Roman"/>
          <w:sz w:val="28"/>
          <w:szCs w:val="28"/>
        </w:rPr>
        <w:t>) и (или) адресу электронной почты (</w:t>
      </w:r>
      <w:hyperlink r:id="rId4" w:history="1"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</w:rPr>
          <w:t>38395@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5526E">
        <w:rPr>
          <w:rFonts w:ascii="Times New Roman" w:hAnsi="Times New Roman" w:cs="Times New Roman"/>
          <w:sz w:val="28"/>
          <w:szCs w:val="28"/>
        </w:rPr>
        <w:t xml:space="preserve">), а также размещают текст заключения на официальном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сайте Администрации </w:t>
      </w:r>
      <w:r w:rsidR="001A4206">
        <w:rPr>
          <w:rFonts w:ascii="Times New Roman" w:hAnsi="Times New Roman" w:cs="Times New Roman"/>
          <w:kern w:val="2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исполнителем в 30-дневный срок со дня его получения. 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>По результатам рассмотрения исполнитель направляет независимым экспертам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Копия ответа в электронном текстовом формате направляется </w:t>
      </w:r>
      <w:r w:rsidR="006D782B">
        <w:rPr>
          <w:rFonts w:ascii="Times New Roman" w:hAnsi="Times New Roman" w:cs="Times New Roman"/>
          <w:sz w:val="28"/>
          <w:szCs w:val="28"/>
        </w:rPr>
        <w:t>специалисту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6D782B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>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В случае, если в срок, установленный для проведения независимой антикоррупционной экспертизы, заключений не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поступило, </w:t>
      </w:r>
      <w:r w:rsidRPr="0015526E">
        <w:rPr>
          <w:rFonts w:ascii="Times New Roman" w:hAnsi="Times New Roman" w:cs="Times New Roman"/>
          <w:sz w:val="28"/>
          <w:szCs w:val="28"/>
        </w:rPr>
        <w:t>с</w:t>
      </w:r>
      <w:r w:rsidR="006D782B">
        <w:rPr>
          <w:rFonts w:ascii="Times New Roman" w:hAnsi="Times New Roman" w:cs="Times New Roman"/>
          <w:sz w:val="28"/>
          <w:szCs w:val="28"/>
        </w:rPr>
        <w:t>пециалистом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</w:t>
      </w:r>
      <w:r w:rsidR="006D782B">
        <w:rPr>
          <w:rFonts w:ascii="Times New Roman" w:hAnsi="Times New Roman" w:cs="Times New Roman"/>
          <w:sz w:val="28"/>
          <w:szCs w:val="28"/>
        </w:rPr>
        <w:t>работе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>направляется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письмо исполнителю об их отсутствии.</w:t>
      </w:r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представляется исполнителем </w:t>
      </w:r>
      <w:r w:rsidR="006D782B">
        <w:rPr>
          <w:rFonts w:ascii="Times New Roman" w:hAnsi="Times New Roman" w:cs="Times New Roman"/>
          <w:sz w:val="28"/>
          <w:szCs w:val="28"/>
        </w:rPr>
        <w:t>специалисту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6D782B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с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заключением прокуратуры </w:t>
      </w:r>
      <w:r w:rsidR="006D782B">
        <w:rPr>
          <w:rFonts w:ascii="Times New Roman" w:hAnsi="Times New Roman" w:cs="Times New Roman"/>
          <w:kern w:val="2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>, заключением по результатам независимой антикоррупционной экспертизы, ответами по результатам их рассмотрения. Тексты указанных заключений и ответов по результатам их рассмотрения размещаются исполнителем в регистрационной карточке проекта документа.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>С</w:t>
      </w:r>
      <w:r w:rsidR="006D782B">
        <w:rPr>
          <w:rFonts w:ascii="Times New Roman" w:hAnsi="Times New Roman" w:cs="Times New Roman"/>
          <w:sz w:val="28"/>
          <w:szCs w:val="28"/>
        </w:rPr>
        <w:t>пециалист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6D782B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по итогам полугодия и года направляет </w:t>
      </w:r>
      <w:r w:rsidR="006D782B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6D782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r w:rsidRPr="0015526E">
        <w:rPr>
          <w:rFonts w:ascii="Times New Roman" w:hAnsi="Times New Roman" w:cs="Times New Roman"/>
          <w:sz w:val="28"/>
          <w:szCs w:val="28"/>
        </w:rPr>
        <w:lastRenderedPageBreak/>
        <w:t xml:space="preserve">отчет о результатах проведения независимой антикоррупционной экспертизы проектов нормативных правовых актов для размещения его на официальном сайте </w:t>
      </w:r>
      <w:bookmarkEnd w:id="5"/>
      <w:r w:rsidRPr="001552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>.</w:t>
      </w: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20C" w:rsidRPr="0015526E" w:rsidRDefault="00D7020C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020C" w:rsidRPr="0015526E" w:rsidSect="0088622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5526E"/>
    <w:rsid w:val="00056DE0"/>
    <w:rsid w:val="001309DE"/>
    <w:rsid w:val="0013238F"/>
    <w:rsid w:val="0015526E"/>
    <w:rsid w:val="001A4206"/>
    <w:rsid w:val="0036151C"/>
    <w:rsid w:val="006B1E17"/>
    <w:rsid w:val="006D782B"/>
    <w:rsid w:val="007E7231"/>
    <w:rsid w:val="0088622F"/>
    <w:rsid w:val="00B06382"/>
    <w:rsid w:val="00BE1ED2"/>
    <w:rsid w:val="00D57AF5"/>
    <w:rsid w:val="00D7020C"/>
    <w:rsid w:val="00E60562"/>
    <w:rsid w:val="00F1687B"/>
    <w:rsid w:val="00F81394"/>
    <w:rsid w:val="00FE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C"/>
  </w:style>
  <w:style w:type="paragraph" w:styleId="2">
    <w:name w:val="heading 2"/>
    <w:basedOn w:val="a"/>
    <w:next w:val="a"/>
    <w:link w:val="20"/>
    <w:semiHidden/>
    <w:unhideWhenUsed/>
    <w:qFormat/>
    <w:rsid w:val="001552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526E"/>
    <w:rPr>
      <w:rFonts w:ascii="Times New Roman" w:eastAsia="Times New Roman" w:hAnsi="Times New Roman" w:cs="Times New Roman"/>
      <w:b/>
      <w:sz w:val="44"/>
      <w:szCs w:val="20"/>
    </w:rPr>
  </w:style>
  <w:style w:type="character" w:styleId="a3">
    <w:name w:val="Hyperlink"/>
    <w:basedOn w:val="a0"/>
    <w:unhideWhenUsed/>
    <w:rsid w:val="0015526E"/>
    <w:rPr>
      <w:color w:val="0000FF"/>
      <w:u w:val="single"/>
    </w:rPr>
  </w:style>
  <w:style w:type="table" w:styleId="a4">
    <w:name w:val="Table Grid"/>
    <w:basedOn w:val="a1"/>
    <w:rsid w:val="00155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E6F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E6F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FE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38395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Михайловское СП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2017-06-14T10:57:00Z</cp:lastPrinted>
  <dcterms:created xsi:type="dcterms:W3CDTF">2018-02-26T08:17:00Z</dcterms:created>
  <dcterms:modified xsi:type="dcterms:W3CDTF">2018-02-26T08:17:00Z</dcterms:modified>
</cp:coreProperties>
</file>