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D3" w:rsidRPr="00E04954" w:rsidRDefault="00EA25D3" w:rsidP="00EA25D3">
      <w:pPr>
        <w:keepNext/>
        <w:numPr>
          <w:ilvl w:val="1"/>
          <w:numId w:val="49"/>
        </w:numPr>
        <w:jc w:val="center"/>
        <w:outlineLvl w:val="1"/>
        <w:rPr>
          <w:sz w:val="28"/>
          <w:szCs w:val="28"/>
        </w:rPr>
      </w:pPr>
      <w:r w:rsidRPr="00E04954">
        <w:rPr>
          <w:sz w:val="28"/>
          <w:szCs w:val="28"/>
        </w:rPr>
        <w:t>РОССИЙСКАЯ ФЕДЕРАЦИЯ</w:t>
      </w:r>
    </w:p>
    <w:p w:rsidR="00EA25D3" w:rsidRPr="00E04954" w:rsidRDefault="00EA25D3" w:rsidP="00EA25D3">
      <w:pPr>
        <w:jc w:val="center"/>
        <w:rPr>
          <w:sz w:val="28"/>
          <w:szCs w:val="28"/>
        </w:rPr>
      </w:pPr>
      <w:r w:rsidRPr="00E04954">
        <w:rPr>
          <w:sz w:val="28"/>
          <w:szCs w:val="28"/>
        </w:rPr>
        <w:t>РОСТОВСКАЯ ОБЛАСТЬ</w:t>
      </w:r>
    </w:p>
    <w:p w:rsidR="00EA25D3" w:rsidRPr="00E04954" w:rsidRDefault="00EA25D3" w:rsidP="00EA25D3">
      <w:pPr>
        <w:jc w:val="center"/>
        <w:rPr>
          <w:sz w:val="28"/>
          <w:szCs w:val="28"/>
        </w:rPr>
      </w:pPr>
      <w:r w:rsidRPr="00E04954">
        <w:rPr>
          <w:sz w:val="28"/>
          <w:szCs w:val="28"/>
        </w:rPr>
        <w:t xml:space="preserve">МУНИЦИПАЛЬНОЕ ОБРАЗОВАНИЕ </w:t>
      </w:r>
    </w:p>
    <w:p w:rsidR="00EA25D3" w:rsidRPr="00E04954" w:rsidRDefault="00EA25D3" w:rsidP="00EA25D3">
      <w:pPr>
        <w:jc w:val="center"/>
        <w:rPr>
          <w:sz w:val="28"/>
          <w:szCs w:val="28"/>
        </w:rPr>
      </w:pPr>
      <w:r w:rsidRPr="00E04954">
        <w:rPr>
          <w:sz w:val="28"/>
          <w:szCs w:val="28"/>
        </w:rPr>
        <w:t>«ВЕРХНЕОБЛИВСКОЕ СЕЛЬСКОЕ ПОСЕЛЕНИЕ»</w:t>
      </w:r>
    </w:p>
    <w:p w:rsidR="00EA25D3" w:rsidRPr="00E04954" w:rsidRDefault="00EA25D3" w:rsidP="00EA25D3">
      <w:pPr>
        <w:keepNext/>
        <w:numPr>
          <w:ilvl w:val="1"/>
          <w:numId w:val="49"/>
        </w:numPr>
        <w:jc w:val="center"/>
        <w:outlineLvl w:val="1"/>
        <w:rPr>
          <w:sz w:val="28"/>
          <w:szCs w:val="28"/>
        </w:rPr>
      </w:pPr>
      <w:r w:rsidRPr="00E04954">
        <w:rPr>
          <w:sz w:val="28"/>
          <w:szCs w:val="28"/>
        </w:rPr>
        <w:t>АДМИНИСТРАЦИЯ ВЕРХНЕОБЛИВСКОГО СЕЛЬСКОГО ПОСЕЛЕНИЯ</w:t>
      </w:r>
    </w:p>
    <w:p w:rsidR="00EA25D3" w:rsidRPr="00E04954" w:rsidRDefault="006C086D" w:rsidP="00EA25D3">
      <w:pPr>
        <w:rPr>
          <w:i/>
          <w:sz w:val="28"/>
          <w:szCs w:val="28"/>
        </w:rPr>
      </w:pPr>
      <w:r w:rsidRPr="00E04954">
        <w:rPr>
          <w:noProof/>
          <w:sz w:val="28"/>
          <w:szCs w:val="28"/>
        </w:rPr>
        <w:pict>
          <v:line id="Picture 3" o:spid="_x0000_s1026" style="position:absolute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" strokeweight=".71mm"/>
        </w:pict>
      </w:r>
    </w:p>
    <w:p w:rsidR="00EA25D3" w:rsidRPr="00E04954" w:rsidRDefault="00EA25D3" w:rsidP="00EA25D3">
      <w:pPr>
        <w:ind w:firstLine="576"/>
        <w:jc w:val="center"/>
        <w:rPr>
          <w:sz w:val="28"/>
          <w:szCs w:val="28"/>
        </w:rPr>
      </w:pPr>
      <w:r w:rsidRPr="00E04954">
        <w:rPr>
          <w:sz w:val="28"/>
          <w:szCs w:val="28"/>
        </w:rPr>
        <w:t>Постановление</w:t>
      </w:r>
    </w:p>
    <w:p w:rsidR="00EA25D3" w:rsidRPr="00E04954" w:rsidRDefault="00EA25D3" w:rsidP="00EA25D3">
      <w:pPr>
        <w:rPr>
          <w:sz w:val="28"/>
          <w:szCs w:val="28"/>
        </w:rPr>
      </w:pPr>
    </w:p>
    <w:p w:rsidR="00EA25D3" w:rsidRPr="00E04954" w:rsidRDefault="0011397E" w:rsidP="00EA25D3">
      <w:pPr>
        <w:rPr>
          <w:sz w:val="28"/>
          <w:szCs w:val="28"/>
        </w:rPr>
      </w:pPr>
      <w:r w:rsidRPr="00E04954">
        <w:rPr>
          <w:sz w:val="28"/>
          <w:szCs w:val="28"/>
        </w:rPr>
        <w:t>30 декабря</w:t>
      </w:r>
      <w:r w:rsidR="00EA25D3" w:rsidRPr="00E04954">
        <w:rPr>
          <w:sz w:val="28"/>
          <w:szCs w:val="28"/>
        </w:rPr>
        <w:t xml:space="preserve"> 202</w:t>
      </w:r>
      <w:r w:rsidR="00CE3940" w:rsidRPr="00E04954">
        <w:rPr>
          <w:sz w:val="28"/>
          <w:szCs w:val="28"/>
        </w:rPr>
        <w:t>5</w:t>
      </w:r>
      <w:r w:rsidR="00EA25D3" w:rsidRPr="00E04954">
        <w:rPr>
          <w:sz w:val="28"/>
          <w:szCs w:val="28"/>
        </w:rPr>
        <w:t xml:space="preserve"> г.                                 №</w:t>
      </w:r>
      <w:r w:rsidR="00CE3940" w:rsidRPr="00E04954">
        <w:rPr>
          <w:sz w:val="28"/>
          <w:szCs w:val="28"/>
        </w:rPr>
        <w:t>1</w:t>
      </w:r>
      <w:r w:rsidRPr="00E04954">
        <w:rPr>
          <w:sz w:val="28"/>
          <w:szCs w:val="28"/>
        </w:rPr>
        <w:t>89</w:t>
      </w:r>
      <w:r w:rsidR="00E04954" w:rsidRPr="00E04954">
        <w:rPr>
          <w:sz w:val="28"/>
          <w:szCs w:val="28"/>
        </w:rPr>
        <w:t xml:space="preserve">                      </w:t>
      </w:r>
      <w:r w:rsidR="00EA25D3" w:rsidRPr="00E04954">
        <w:rPr>
          <w:sz w:val="28"/>
          <w:szCs w:val="28"/>
        </w:rPr>
        <w:t>х.Верхнеобливский</w:t>
      </w:r>
    </w:p>
    <w:p w:rsidR="005A33AA" w:rsidRPr="00E04954" w:rsidRDefault="005A33AA">
      <w:pPr>
        <w:rPr>
          <w:sz w:val="28"/>
          <w:szCs w:val="28"/>
        </w:rPr>
      </w:pP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О внесении изменений в постановление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Администрации Верхнеобливского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сельского поселения от 27.12.2018 № 132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«Об утверждении муниципальной программы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 сельского поселения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«Обеспечение общественного порядка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и противодействие преступности»</w:t>
      </w:r>
    </w:p>
    <w:p w:rsidR="00EA25D3" w:rsidRPr="00B73D55" w:rsidRDefault="00EA25D3">
      <w:pPr>
        <w:rPr>
          <w:color w:val="FF0000"/>
          <w:sz w:val="28"/>
          <w:szCs w:val="28"/>
        </w:rPr>
      </w:pPr>
    </w:p>
    <w:p w:rsidR="003704B0" w:rsidRPr="00CF76E3" w:rsidRDefault="005A33AA" w:rsidP="003704B0">
      <w:pPr>
        <w:jc w:val="both"/>
        <w:outlineLvl w:val="0"/>
        <w:rPr>
          <w:rFonts w:eastAsia="Calibri"/>
          <w:sz w:val="28"/>
          <w:szCs w:val="28"/>
        </w:rPr>
      </w:pPr>
      <w:r w:rsidRPr="00B73D55">
        <w:rPr>
          <w:color w:val="FF0000"/>
          <w:sz w:val="28"/>
          <w:szCs w:val="28"/>
        </w:rPr>
        <w:tab/>
      </w:r>
      <w:r w:rsidR="003704B0" w:rsidRPr="00CF76E3">
        <w:rPr>
          <w:sz w:val="28"/>
          <w:szCs w:val="28"/>
          <w:lang w:eastAsia="ar-SA"/>
        </w:rPr>
        <w:t xml:space="preserve">В соответствии с постановлением Администрации Верхнеобливского сельского поселения от </w:t>
      </w:r>
      <w:r w:rsidR="006673E6">
        <w:rPr>
          <w:sz w:val="28"/>
          <w:szCs w:val="28"/>
          <w:lang w:eastAsia="ar-SA"/>
        </w:rPr>
        <w:t xml:space="preserve"> 07.07.2025 № 91 «О</w:t>
      </w:r>
      <w:r w:rsidR="006673E6">
        <w:rPr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6673E6">
        <w:rPr>
          <w:sz w:val="28"/>
          <w:szCs w:val="28"/>
        </w:rPr>
        <w:t>Верхнеобливского</w:t>
      </w:r>
      <w:r w:rsidR="006673E6">
        <w:rPr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6673E6">
        <w:rPr>
          <w:sz w:val="28"/>
        </w:rPr>
        <w:t xml:space="preserve"> «</w:t>
      </w:r>
      <w:r w:rsidR="006673E6">
        <w:rPr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6673E6">
        <w:rPr>
          <w:sz w:val="28"/>
          <w:szCs w:val="28"/>
        </w:rPr>
        <w:t>Верхнеобливского</w:t>
      </w:r>
      <w:r w:rsidR="006673E6">
        <w:rPr>
          <w:kern w:val="2"/>
          <w:sz w:val="28"/>
          <w:szCs w:val="28"/>
          <w:lang w:bidi="ru-RU"/>
        </w:rPr>
        <w:t xml:space="preserve"> сельского поселения»</w:t>
      </w:r>
      <w:r w:rsidR="006673E6">
        <w:rPr>
          <w:sz w:val="28"/>
          <w:szCs w:val="28"/>
          <w:lang w:eastAsia="ar-SA"/>
        </w:rPr>
        <w:t>,</w:t>
      </w:r>
      <w:r w:rsidR="003704B0" w:rsidRPr="00CF76E3">
        <w:rPr>
          <w:rFonts w:eastAsia="Calibri"/>
          <w:sz w:val="28"/>
          <w:szCs w:val="28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="003704B0" w:rsidRPr="00CF76E3">
        <w:rPr>
          <w:rFonts w:eastAsia="Calibri"/>
          <w:bCs/>
          <w:sz w:val="28"/>
          <w:szCs w:val="28"/>
        </w:rPr>
        <w:t xml:space="preserve"> от </w:t>
      </w:r>
      <w:r w:rsidR="003704B0" w:rsidRPr="00CF76E3">
        <w:rPr>
          <w:sz w:val="28"/>
          <w:szCs w:val="28"/>
        </w:rPr>
        <w:t>26.12.202</w:t>
      </w:r>
      <w:r w:rsidR="0011397E">
        <w:rPr>
          <w:sz w:val="28"/>
          <w:szCs w:val="28"/>
        </w:rPr>
        <w:t>5</w:t>
      </w:r>
      <w:r w:rsidR="003704B0" w:rsidRPr="00CF76E3">
        <w:rPr>
          <w:sz w:val="28"/>
          <w:szCs w:val="28"/>
        </w:rPr>
        <w:t>г. № 1</w:t>
      </w:r>
      <w:r w:rsidR="0011397E">
        <w:rPr>
          <w:sz w:val="28"/>
          <w:szCs w:val="28"/>
        </w:rPr>
        <w:t>87</w:t>
      </w:r>
      <w:r w:rsidR="003704B0" w:rsidRPr="00CF76E3">
        <w:rPr>
          <w:sz w:val="28"/>
          <w:szCs w:val="28"/>
        </w:rPr>
        <w:t>«О бюджете Верхнеобливскогосельского поселения Тацинского района на 202</w:t>
      </w:r>
      <w:r w:rsidR="0011397E">
        <w:rPr>
          <w:sz w:val="28"/>
          <w:szCs w:val="28"/>
        </w:rPr>
        <w:t>6</w:t>
      </w:r>
      <w:r w:rsidR="003704B0" w:rsidRPr="00CF76E3">
        <w:rPr>
          <w:sz w:val="28"/>
          <w:szCs w:val="28"/>
        </w:rPr>
        <w:t xml:space="preserve"> год и на плановый период 202</w:t>
      </w:r>
      <w:r w:rsidR="0011397E">
        <w:rPr>
          <w:sz w:val="28"/>
          <w:szCs w:val="28"/>
        </w:rPr>
        <w:t>7</w:t>
      </w:r>
      <w:r w:rsidR="003704B0" w:rsidRPr="00CF76E3">
        <w:rPr>
          <w:sz w:val="28"/>
          <w:szCs w:val="28"/>
        </w:rPr>
        <w:t xml:space="preserve"> и 202</w:t>
      </w:r>
      <w:r w:rsidR="0011397E">
        <w:rPr>
          <w:sz w:val="28"/>
          <w:szCs w:val="28"/>
        </w:rPr>
        <w:t>8</w:t>
      </w:r>
      <w:r w:rsidR="003704B0" w:rsidRPr="00CF76E3">
        <w:rPr>
          <w:sz w:val="28"/>
          <w:szCs w:val="28"/>
        </w:rPr>
        <w:t xml:space="preserve"> годов»</w:t>
      </w: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5A33AA" w:rsidRPr="00B73D55" w:rsidRDefault="005D7352" w:rsidP="0067360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ПОСТАНОВЛЯ</w:t>
      </w:r>
      <w:r w:rsidR="00B73D55" w:rsidRPr="00B73D55">
        <w:rPr>
          <w:sz w:val="28"/>
          <w:szCs w:val="28"/>
        </w:rPr>
        <w:t>ЕТ</w:t>
      </w:r>
      <w:r w:rsidRPr="00B73D55">
        <w:rPr>
          <w:sz w:val="28"/>
          <w:szCs w:val="28"/>
        </w:rPr>
        <w:t>:</w:t>
      </w:r>
    </w:p>
    <w:p w:rsidR="00B73D55" w:rsidRPr="00B73D55" w:rsidRDefault="00B73D55" w:rsidP="0067360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A33AA" w:rsidRPr="00B73D55" w:rsidRDefault="0005222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1.</w:t>
      </w:r>
      <w:r w:rsidR="005A33AA" w:rsidRPr="00B73D55">
        <w:rPr>
          <w:sz w:val="28"/>
          <w:szCs w:val="28"/>
        </w:rPr>
        <w:t xml:space="preserve">Внести в </w:t>
      </w:r>
      <w:r w:rsidRPr="00B73D55">
        <w:rPr>
          <w:sz w:val="28"/>
          <w:szCs w:val="28"/>
        </w:rPr>
        <w:t>приложение № 1 постановления</w:t>
      </w:r>
      <w:r w:rsidR="005A33AA" w:rsidRPr="00B73D55">
        <w:rPr>
          <w:sz w:val="28"/>
          <w:szCs w:val="28"/>
        </w:rPr>
        <w:t xml:space="preserve"> Администрации </w:t>
      </w:r>
      <w:r w:rsidR="00F75C32" w:rsidRPr="00B73D55">
        <w:rPr>
          <w:sz w:val="28"/>
          <w:szCs w:val="28"/>
        </w:rPr>
        <w:t xml:space="preserve">Верхнеобливского сельского поселения </w:t>
      </w:r>
      <w:r w:rsidR="002B7CDE" w:rsidRPr="00B73D55">
        <w:rPr>
          <w:sz w:val="28"/>
          <w:szCs w:val="28"/>
        </w:rPr>
        <w:t xml:space="preserve"> от</w:t>
      </w:r>
      <w:r w:rsidR="00F75C32" w:rsidRPr="00B73D55">
        <w:rPr>
          <w:sz w:val="28"/>
          <w:szCs w:val="28"/>
        </w:rPr>
        <w:t>27</w:t>
      </w:r>
      <w:r w:rsidR="00AD25E0" w:rsidRPr="00B73D55">
        <w:rPr>
          <w:sz w:val="28"/>
          <w:szCs w:val="28"/>
        </w:rPr>
        <w:t>.1</w:t>
      </w:r>
      <w:r w:rsidR="00F75C32" w:rsidRPr="00B73D55">
        <w:rPr>
          <w:sz w:val="28"/>
          <w:szCs w:val="28"/>
        </w:rPr>
        <w:t>2</w:t>
      </w:r>
      <w:r w:rsidR="00AD25E0" w:rsidRPr="00B73D55">
        <w:rPr>
          <w:sz w:val="28"/>
          <w:szCs w:val="28"/>
        </w:rPr>
        <w:t>.2018 г. № 13</w:t>
      </w:r>
      <w:r w:rsidR="00F75C32" w:rsidRPr="00B73D55">
        <w:rPr>
          <w:sz w:val="28"/>
          <w:szCs w:val="28"/>
        </w:rPr>
        <w:t>2</w:t>
      </w:r>
      <w:r w:rsidR="005A33AA" w:rsidRPr="00B73D55">
        <w:rPr>
          <w:sz w:val="28"/>
          <w:szCs w:val="28"/>
        </w:rPr>
        <w:t xml:space="preserve"> «</w:t>
      </w:r>
      <w:r w:rsidR="00124764" w:rsidRPr="00B73D55">
        <w:rPr>
          <w:sz w:val="28"/>
          <w:szCs w:val="28"/>
        </w:rPr>
        <w:t>Об утверждении муниципальной программы</w:t>
      </w:r>
      <w:r w:rsidR="00F75C32" w:rsidRPr="00B73D55">
        <w:rPr>
          <w:sz w:val="28"/>
          <w:szCs w:val="28"/>
        </w:rPr>
        <w:t xml:space="preserve">Верхнеобливского сельского поселения </w:t>
      </w:r>
      <w:r w:rsidR="00124764" w:rsidRPr="00B73D55">
        <w:rPr>
          <w:sz w:val="28"/>
          <w:szCs w:val="28"/>
        </w:rPr>
        <w:t>«</w:t>
      </w:r>
      <w:r w:rsidR="00AD25E0" w:rsidRPr="00B73D55">
        <w:rPr>
          <w:sz w:val="28"/>
          <w:szCs w:val="28"/>
        </w:rPr>
        <w:t>Обеспечение общественного порядка и противодействие преступности</w:t>
      </w:r>
      <w:r w:rsidRPr="00B73D55">
        <w:rPr>
          <w:sz w:val="28"/>
          <w:szCs w:val="28"/>
        </w:rPr>
        <w:t>»» изменения согласно приложению к настоящему постановлению.</w:t>
      </w:r>
    </w:p>
    <w:p w:rsidR="00052226" w:rsidRPr="00B73D55" w:rsidRDefault="0005222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3D55">
        <w:rPr>
          <w:sz w:val="28"/>
          <w:szCs w:val="28"/>
        </w:rPr>
        <w:t xml:space="preserve">2. Настоящее постановление вступает в силу со дня его официального </w:t>
      </w:r>
      <w:r w:rsidR="003704B0">
        <w:rPr>
          <w:sz w:val="28"/>
          <w:szCs w:val="28"/>
        </w:rPr>
        <w:t>опубликования (</w:t>
      </w:r>
      <w:r w:rsidRPr="003704B0">
        <w:rPr>
          <w:color w:val="auto"/>
          <w:sz w:val="28"/>
          <w:szCs w:val="28"/>
        </w:rPr>
        <w:t>обнародования</w:t>
      </w:r>
      <w:r w:rsidR="003704B0" w:rsidRPr="003704B0">
        <w:rPr>
          <w:color w:val="auto"/>
          <w:sz w:val="28"/>
          <w:szCs w:val="28"/>
        </w:rPr>
        <w:t>).</w:t>
      </w:r>
    </w:p>
    <w:p w:rsidR="00584710" w:rsidRPr="00B73D55" w:rsidRDefault="00052226" w:rsidP="0011397E">
      <w:pPr>
        <w:tabs>
          <w:tab w:val="left" w:pos="720"/>
        </w:tabs>
        <w:jc w:val="both"/>
        <w:rPr>
          <w:sz w:val="28"/>
          <w:szCs w:val="28"/>
        </w:rPr>
      </w:pPr>
      <w:r w:rsidRPr="00B73D55">
        <w:rPr>
          <w:sz w:val="28"/>
          <w:szCs w:val="28"/>
        </w:rPr>
        <w:tab/>
        <w:t>3.</w:t>
      </w:r>
      <w:r w:rsidR="0011397E" w:rsidRPr="0011397E">
        <w:rPr>
          <w:sz w:val="28"/>
          <w:szCs w:val="28"/>
        </w:rPr>
        <w:tab/>
        <w:t>Контроль за выполнением постановления возложить на начальника сектора экономики и финансов И.В.Ломову.</w:t>
      </w:r>
    </w:p>
    <w:p w:rsidR="00584710" w:rsidRPr="00B73D55" w:rsidRDefault="00584710" w:rsidP="005A33AA">
      <w:pPr>
        <w:jc w:val="both"/>
        <w:rPr>
          <w:sz w:val="28"/>
          <w:szCs w:val="28"/>
        </w:rPr>
      </w:pPr>
    </w:p>
    <w:p w:rsidR="005A33AA" w:rsidRPr="00B73D55" w:rsidRDefault="005A33AA" w:rsidP="005A33AA">
      <w:pPr>
        <w:jc w:val="both"/>
        <w:rPr>
          <w:sz w:val="28"/>
          <w:szCs w:val="28"/>
        </w:rPr>
      </w:pPr>
      <w:r w:rsidRPr="00B73D55">
        <w:rPr>
          <w:sz w:val="28"/>
          <w:szCs w:val="28"/>
        </w:rPr>
        <w:t>Глава Администрации</w:t>
      </w:r>
    </w:p>
    <w:p w:rsidR="00D53FF3" w:rsidRPr="00B73D55" w:rsidRDefault="00F75C32" w:rsidP="003704B0">
      <w:pPr>
        <w:jc w:val="both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</w:t>
      </w:r>
      <w:r w:rsidR="005A33AA" w:rsidRPr="00B73D55">
        <w:rPr>
          <w:sz w:val="28"/>
          <w:szCs w:val="28"/>
        </w:rPr>
        <w:t>сельского поселения</w:t>
      </w:r>
      <w:r w:rsidR="005A33AA" w:rsidRPr="00B73D55">
        <w:rPr>
          <w:sz w:val="28"/>
          <w:szCs w:val="28"/>
        </w:rPr>
        <w:tab/>
      </w:r>
      <w:r w:rsidR="00E04954">
        <w:rPr>
          <w:sz w:val="28"/>
          <w:szCs w:val="28"/>
        </w:rPr>
        <w:t xml:space="preserve">                         </w:t>
      </w:r>
      <w:r w:rsidRPr="00B73D55">
        <w:rPr>
          <w:sz w:val="28"/>
          <w:szCs w:val="28"/>
        </w:rPr>
        <w:t>Е.В.Месенжинова</w:t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</w:p>
    <w:p w:rsidR="00D53FF3" w:rsidRPr="00B73D55" w:rsidRDefault="00D53FF3" w:rsidP="007F013A">
      <w:pPr>
        <w:ind w:left="6237"/>
        <w:jc w:val="right"/>
        <w:rPr>
          <w:sz w:val="28"/>
          <w:szCs w:val="28"/>
        </w:rPr>
      </w:pPr>
    </w:p>
    <w:p w:rsidR="007F013A" w:rsidRPr="00B73D55" w:rsidRDefault="007F013A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>Приложение</w:t>
      </w:r>
    </w:p>
    <w:p w:rsidR="007F013A" w:rsidRPr="00B73D55" w:rsidRDefault="007F013A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к постановлению Администрации</w:t>
      </w:r>
    </w:p>
    <w:p w:rsidR="007F013A" w:rsidRPr="00B73D55" w:rsidRDefault="00673608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</w:t>
      </w:r>
      <w:r w:rsidR="007F50E3" w:rsidRPr="00B73D55">
        <w:rPr>
          <w:sz w:val="28"/>
          <w:szCs w:val="28"/>
        </w:rPr>
        <w:t xml:space="preserve"> сельского</w:t>
      </w:r>
      <w:r w:rsidR="007F013A" w:rsidRPr="00B73D55">
        <w:rPr>
          <w:sz w:val="28"/>
          <w:szCs w:val="28"/>
        </w:rPr>
        <w:t xml:space="preserve"> поселения от </w:t>
      </w:r>
      <w:r w:rsidR="0011397E">
        <w:rPr>
          <w:sz w:val="28"/>
          <w:szCs w:val="28"/>
        </w:rPr>
        <w:t>30</w:t>
      </w:r>
      <w:r w:rsidR="007F013A" w:rsidRPr="00B73D55">
        <w:rPr>
          <w:sz w:val="28"/>
          <w:szCs w:val="28"/>
        </w:rPr>
        <w:t>.</w:t>
      </w:r>
      <w:r w:rsidR="00952D96">
        <w:rPr>
          <w:sz w:val="28"/>
          <w:szCs w:val="28"/>
        </w:rPr>
        <w:t>1</w:t>
      </w:r>
      <w:r w:rsidR="0011397E">
        <w:rPr>
          <w:sz w:val="28"/>
          <w:szCs w:val="28"/>
        </w:rPr>
        <w:t>2</w:t>
      </w:r>
      <w:r w:rsidR="00B73D55" w:rsidRPr="00B73D55">
        <w:rPr>
          <w:sz w:val="28"/>
          <w:szCs w:val="28"/>
        </w:rPr>
        <w:t>.202</w:t>
      </w:r>
      <w:r w:rsidR="00D520C5">
        <w:rPr>
          <w:sz w:val="28"/>
          <w:szCs w:val="28"/>
        </w:rPr>
        <w:t>5</w:t>
      </w:r>
      <w:r w:rsidR="00B73D55" w:rsidRPr="00B73D55">
        <w:rPr>
          <w:sz w:val="28"/>
          <w:szCs w:val="28"/>
        </w:rPr>
        <w:t xml:space="preserve">г </w:t>
      </w:r>
      <w:r w:rsidR="007F013A" w:rsidRPr="00B73D55">
        <w:rPr>
          <w:sz w:val="28"/>
          <w:szCs w:val="28"/>
        </w:rPr>
        <w:t>№</w:t>
      </w:r>
      <w:r w:rsidR="00D520C5">
        <w:rPr>
          <w:sz w:val="28"/>
          <w:szCs w:val="28"/>
        </w:rPr>
        <w:t>1</w:t>
      </w:r>
      <w:r w:rsidR="0011397E">
        <w:rPr>
          <w:sz w:val="28"/>
          <w:szCs w:val="28"/>
        </w:rPr>
        <w:t>89</w:t>
      </w:r>
    </w:p>
    <w:p w:rsidR="00EB4BED" w:rsidRPr="00B73D55" w:rsidRDefault="00EB4BED" w:rsidP="00E04954">
      <w:pPr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EB4BED">
      <w:pPr>
        <w:spacing w:after="1"/>
        <w:jc w:val="center"/>
        <w:rPr>
          <w:color w:val="auto"/>
          <w:sz w:val="28"/>
          <w:szCs w:val="28"/>
        </w:rPr>
      </w:pPr>
      <w:r w:rsidRPr="00B73D55">
        <w:rPr>
          <w:color w:val="auto"/>
          <w:sz w:val="28"/>
          <w:szCs w:val="28"/>
        </w:rPr>
        <w:t>МУНИЦИПАЛЬНАЯ ПРОГРАММА</w:t>
      </w:r>
    </w:p>
    <w:p w:rsidR="00EB4BED" w:rsidRPr="00B73D55" w:rsidRDefault="00EB4BED" w:rsidP="00EB4BED">
      <w:pPr>
        <w:suppressAutoHyphens/>
        <w:jc w:val="center"/>
        <w:rPr>
          <w:color w:val="auto"/>
          <w:sz w:val="28"/>
          <w:szCs w:val="28"/>
        </w:rPr>
      </w:pPr>
      <w:r w:rsidRPr="00B73D55">
        <w:rPr>
          <w:color w:val="auto"/>
          <w:kern w:val="2"/>
          <w:sz w:val="28"/>
          <w:szCs w:val="28"/>
          <w:lang w:eastAsia="en-US"/>
        </w:rPr>
        <w:t>Верхнеобливского сельского</w:t>
      </w:r>
      <w:r w:rsidRPr="00B73D55">
        <w:rPr>
          <w:color w:val="auto"/>
          <w:sz w:val="28"/>
          <w:szCs w:val="28"/>
        </w:rPr>
        <w:t xml:space="preserve"> поселения «Обеспечение общественного порядка и противодействие преступности»</w:t>
      </w:r>
    </w:p>
    <w:p w:rsidR="00FC4063" w:rsidRPr="00B73D55" w:rsidRDefault="00FC4063" w:rsidP="00E04954">
      <w:pPr>
        <w:pStyle w:val="Standard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I. Стратегические приоритеты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муниципальной программы Верхнеобливского сельского поселения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1. Оценка текущего состояния сферы реализации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муниципальной программы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Верхнеобливского сельского поселения «Обеспечение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общественного порядка и  противодействие преступности»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ind w:firstLine="709"/>
        <w:rPr>
          <w:sz w:val="28"/>
          <w:szCs w:val="28"/>
        </w:rPr>
      </w:pPr>
      <w:r w:rsidRPr="00B73D55">
        <w:rPr>
          <w:sz w:val="28"/>
          <w:szCs w:val="28"/>
        </w:rPr>
        <w:t xml:space="preserve">Муниципальная программа Верхнеобливского сельского поселения «Обеспечение общественного порядка и  противодействие преступности»далее также – муниципальная программа) определяет цели, задачи, основные направления развития в сфере правоохранительной деятельности в Верхнеобливском сельском поселении, финансовое обеспечение, механизмы реализации мероприятий и показателей их результативности. </w:t>
      </w:r>
    </w:p>
    <w:p w:rsidR="00FC4063" w:rsidRPr="00B73D55" w:rsidRDefault="00FC4063" w:rsidP="00FC4063">
      <w:pPr>
        <w:rPr>
          <w:sz w:val="28"/>
          <w:szCs w:val="28"/>
        </w:rPr>
      </w:pPr>
    </w:p>
    <w:p w:rsidR="00FC4063" w:rsidRPr="00B73D55" w:rsidRDefault="00FC4063" w:rsidP="00FC4063">
      <w:pPr>
        <w:rPr>
          <w:sz w:val="28"/>
          <w:szCs w:val="28"/>
        </w:rPr>
      </w:pP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 сельского поселения в сфере реализации муниципальной программы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Основными приоритетами являются: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повышение эффективности работы по профилактике правонарушений среди граждан;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 xml:space="preserve">совершенствование системы выявления и анализа угроз в информационной сфере, повышение защищенности граждан и общества от деструктивного </w:t>
      </w:r>
      <w:r w:rsidRPr="00B73D55">
        <w:rPr>
          <w:sz w:val="28"/>
          <w:szCs w:val="28"/>
        </w:rPr>
        <w:lastRenderedPageBreak/>
        <w:t>информационного воздействия со стороны экстремистских и террористических организаций;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увеличение доли граждан, ведущих здоровый образ жизни;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Приоритетные направления также определены в: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Федеральном законе от 25.12.2008 № 273-ФЗ «О противодействии коррупции»;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Российской Федерации от 20.06.2011 № 485 «Об утверждении положения о государственной системе мониторинга наркоситуации в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21.07.2020 № 474 «О национальных целях развития Российской Федерации на период до 2030 года»;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16.08.2021 № 478 «О Национальном плане противодействия коррупции на 2021 – 2024 годы»;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Областном законе от 29.12.2016 № 933-ЗС «О профилактике правонарушений на территории Ростовской области»;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 xml:space="preserve"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584F58">
        <w:rPr>
          <w:sz w:val="28"/>
          <w:szCs w:val="28"/>
        </w:rPr>
        <w:t>Верхнеобливском</w:t>
      </w:r>
      <w:r w:rsidRPr="00B73D55">
        <w:rPr>
          <w:sz w:val="28"/>
          <w:szCs w:val="28"/>
        </w:rPr>
        <w:t xml:space="preserve"> сельском поселении не менее 75 процентов.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3. Сведения о взаимосвязи 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со стратегическими приоритетами, целями 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и показателями государственных программ Ростовской области</w:t>
      </w:r>
    </w:p>
    <w:p w:rsidR="00FC4063" w:rsidRPr="00B73D55" w:rsidRDefault="00FC4063" w:rsidP="00FC4063">
      <w:pPr>
        <w:spacing w:line="264" w:lineRule="auto"/>
        <w:ind w:firstLine="709"/>
        <w:jc w:val="both"/>
        <w:rPr>
          <w:sz w:val="28"/>
          <w:szCs w:val="28"/>
        </w:rPr>
      </w:pPr>
    </w:p>
    <w:p w:rsidR="00372244" w:rsidRPr="00B73D55" w:rsidRDefault="00372244" w:rsidP="00372244">
      <w:pPr>
        <w:keepNext/>
        <w:keepLines/>
        <w:spacing w:line="276" w:lineRule="auto"/>
        <w:jc w:val="center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 xml:space="preserve">4. Задачи муниципального управления, способы </w:t>
      </w:r>
    </w:p>
    <w:p w:rsidR="00FC4063" w:rsidRPr="00B73D55" w:rsidRDefault="00372244" w:rsidP="00B73D55">
      <w:pPr>
        <w:keepNext/>
        <w:keepLines/>
        <w:spacing w:line="276" w:lineRule="auto"/>
        <w:jc w:val="center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EB4BED" w:rsidRPr="00B73D55" w:rsidRDefault="00EB4BED" w:rsidP="00EB4BED">
      <w:pPr>
        <w:jc w:val="center"/>
        <w:rPr>
          <w:color w:val="000000" w:themeColor="text1"/>
          <w:kern w:val="2"/>
          <w:sz w:val="28"/>
          <w:szCs w:val="28"/>
          <w:highlight w:val="yellow"/>
        </w:rPr>
      </w:pPr>
    </w:p>
    <w:p w:rsidR="00372244" w:rsidRPr="00B73D55" w:rsidRDefault="00372244" w:rsidP="00372244">
      <w:pPr>
        <w:spacing w:after="200"/>
        <w:jc w:val="both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>- оптимизация функционирования системы противодействия коррупционным проявлениям;</w:t>
      </w:r>
    </w:p>
    <w:p w:rsidR="00372244" w:rsidRPr="00B73D55" w:rsidRDefault="00372244" w:rsidP="00372244">
      <w:pPr>
        <w:spacing w:after="200"/>
        <w:jc w:val="both"/>
        <w:rPr>
          <w:rFonts w:eastAsiaTheme="minorEastAsia"/>
          <w:color w:val="auto"/>
          <w:kern w:val="2"/>
          <w:sz w:val="28"/>
          <w:szCs w:val="28"/>
        </w:rPr>
      </w:pPr>
      <w:r w:rsidRPr="00B73D55">
        <w:rPr>
          <w:rFonts w:eastAsiaTheme="minorEastAsia"/>
          <w:color w:val="auto"/>
          <w:kern w:val="2"/>
          <w:sz w:val="28"/>
          <w:szCs w:val="28"/>
        </w:rPr>
        <w:lastRenderedPageBreak/>
        <w:t>- мониторинг и предотвращение возникновения конфликта интересов и коррупционных рисков.</w:t>
      </w:r>
    </w:p>
    <w:p w:rsidR="00372244" w:rsidRPr="00B73D55" w:rsidRDefault="00372244" w:rsidP="00372244">
      <w:pPr>
        <w:spacing w:after="20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повышение уровня межведомственного взаимодействия по профилактике терроризма и экстремизма;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повышение уровня правового, культурного, нравственного, спортивного и военно-патриотического воспитания граждан, профилактика экстремизма, воспитание терпимости и толерантного отношения к окружающим; 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усиление антитеррористической защищенности объектов социальной сферы и мест массового пребывания людей;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 - проведение пропагандистской работы с населением Верхнеобливского сельского поселения, направленной на предупреждение террористической и экстремистской деятельности, повышение бдительности населения;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совершенствование нормативной правовой базы Верхнеобливского сельского поселения по профилактике правонарушений;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повышение эффективности реагирования на заявления и сообщения о правонарушении, выявлении и устранении причин и условий, способствующих совершению правонарушений за счет наращивания сил правопорядка;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проведение профилактики мероприятий по сокращению незаконного потребления наркотиков, основанных на формировании антинаркотической культуры личности в Верхнеобливском сельском поселении;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организация антикоррупционной пропаганды и формирование нетерпимого отношения к проявлениям коррупции у населения Верхнеобливского сельского поселения; 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повышение профессиональной компетентности муниципальных служащих Верхнеобливского сельского поселения в сфере профилактики коррупции; 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совершенствование механизмов контроля соблюдения требований к служебному поведению, ограничений и запретов, связанных с замещением муниципальных должностей;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совершенствование организационно-правовых основ механизма противодействию коррупции. </w:t>
      </w:r>
    </w:p>
    <w:p w:rsidR="00372244" w:rsidRPr="00B73D55" w:rsidRDefault="00372244" w:rsidP="00D53FF3">
      <w:pPr>
        <w:ind w:left="6237"/>
        <w:jc w:val="right"/>
        <w:rPr>
          <w:sz w:val="28"/>
          <w:szCs w:val="28"/>
        </w:rPr>
        <w:sectPr w:rsidR="00372244" w:rsidRPr="00B73D55" w:rsidSect="00B73D55">
          <w:footerReference w:type="default" r:id="rId8"/>
          <w:pgSz w:w="11907" w:h="16840" w:code="9"/>
          <w:pgMar w:top="709" w:right="567" w:bottom="1134" w:left="1304" w:header="720" w:footer="720" w:gutter="0"/>
          <w:cols w:space="720"/>
          <w:noEndnote/>
        </w:sect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497"/>
      </w:tblGrid>
      <w:tr w:rsidR="00CE23F5" w:rsidRPr="00B73D55" w:rsidTr="00CE23F5">
        <w:tc>
          <w:tcPr>
            <w:tcW w:w="14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3F5" w:rsidRPr="00B73D55" w:rsidRDefault="00EB4BED" w:rsidP="00CE23F5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bookmarkStart w:id="0" w:name="sub_110"/>
            <w:bookmarkStart w:id="1" w:name="sub_1100"/>
            <w:r w:rsidRPr="00B73D55">
              <w:rPr>
                <w:color w:val="auto"/>
                <w:sz w:val="28"/>
                <w:szCs w:val="28"/>
              </w:rPr>
              <w:t>П</w:t>
            </w:r>
            <w:r w:rsidR="00CE23F5" w:rsidRPr="00B73D55">
              <w:rPr>
                <w:color w:val="auto"/>
                <w:sz w:val="28"/>
                <w:szCs w:val="28"/>
              </w:rPr>
              <w:t xml:space="preserve">АСПОРТ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  <w:p w:rsidR="00CE23F5" w:rsidRPr="00B73D55" w:rsidRDefault="00CE23F5" w:rsidP="00CE23F5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  <w:p w:rsidR="00CE23F5" w:rsidRPr="00B73D55" w:rsidRDefault="00CE23F5" w:rsidP="00CE23F5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F5" w:rsidRPr="00B73D55" w:rsidRDefault="00CE23F5" w:rsidP="00CE23F5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Глава Администрации Верхнеобливского сельского поселения Е.В.Месенжинова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Ответственный исполнитель муниципальной программы Верхнеобливскогосельского</w:t>
            </w:r>
            <w:r w:rsidR="00EE27F8" w:rsidRPr="00B73D55">
              <w:rPr>
                <w:color w:val="auto"/>
                <w:sz w:val="28"/>
                <w:szCs w:val="28"/>
              </w:rPr>
              <w:t xml:space="preserve"> поселения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EE27F8" w:rsidP="00EE27F8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Калашникова Ирина Александровна ведущий специалист Администрации Верхнеобливского сельского поселения 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EE27F8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Период  реализации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I: 2019 - 2024 годы;</w:t>
            </w:r>
          </w:p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II: 2025 - 2030 годы</w:t>
            </w:r>
          </w:p>
        </w:tc>
      </w:tr>
      <w:tr w:rsidR="00CE23F5" w:rsidRPr="00B73D55" w:rsidTr="00CE23F5"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EE27F8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Цели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7F8" w:rsidRPr="00B73D55" w:rsidRDefault="00EE27F8" w:rsidP="00EE27F8">
            <w:pPr>
              <w:autoSpaceDE w:val="0"/>
              <w:autoSpaceDN w:val="0"/>
              <w:adjustRightInd w:val="0"/>
              <w:spacing w:line="245" w:lineRule="auto"/>
              <w:ind w:left="36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противодействию терроризму и экстремизму, борьбе с коррупционными проявлениями.</w:t>
            </w:r>
          </w:p>
          <w:p w:rsidR="00CE23F5" w:rsidRPr="00B73D55" w:rsidRDefault="00CE23F5" w:rsidP="00EE27F8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CE23F5" w:rsidRPr="00B73D55" w:rsidTr="00CE23F5"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EE27F8" w:rsidP="00CE23F5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Противодействие злоупотреблению наркотиками и их незаконному обороту на территории Верхнеобливского</w:t>
            </w:r>
            <w:r w:rsidRPr="00B73D5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11397E" w:rsidP="00CE23F5">
            <w:pPr>
              <w:spacing w:after="1"/>
              <w:rPr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50,2</w:t>
            </w:r>
            <w:r w:rsidR="00CE23F5" w:rsidRPr="00B73D55">
              <w:rPr>
                <w:color w:val="auto"/>
                <w:sz w:val="28"/>
                <w:szCs w:val="28"/>
              </w:rPr>
              <w:t>тыс. рублей:</w:t>
            </w:r>
          </w:p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I:</w:t>
            </w:r>
            <w:r w:rsidR="00632603" w:rsidRPr="00B73D55">
              <w:rPr>
                <w:color w:val="auto"/>
                <w:sz w:val="28"/>
                <w:szCs w:val="28"/>
              </w:rPr>
              <w:t xml:space="preserve"> 39,7</w:t>
            </w:r>
            <w:r w:rsidRPr="00B73D55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CE23F5" w:rsidRPr="00B73D55" w:rsidRDefault="00CE23F5" w:rsidP="0011397E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этап II: </w:t>
            </w:r>
            <w:r w:rsidR="0011397E">
              <w:rPr>
                <w:color w:val="auto"/>
                <w:sz w:val="28"/>
                <w:szCs w:val="28"/>
              </w:rPr>
              <w:t>10,5</w:t>
            </w:r>
            <w:r w:rsidRPr="00B73D55">
              <w:rPr>
                <w:color w:val="auto"/>
                <w:sz w:val="28"/>
                <w:szCs w:val="28"/>
              </w:rPr>
              <w:t>тыс. рублей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CE23F5" w:rsidRPr="00B73D55" w:rsidRDefault="00CE23F5" w:rsidP="00CE23F5">
            <w:pPr>
              <w:spacing w:after="1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государственная программа Ростовской области "Обеспечение общественного порядка и профилактика правонарушений", утвержденная постановлением Правительства РО от 26.10.2018 N 678 </w:t>
            </w:r>
          </w:p>
          <w:p w:rsidR="00CE23F5" w:rsidRPr="00B73D55" w:rsidRDefault="00CE23F5" w:rsidP="00CE23F5">
            <w:pPr>
              <w:rPr>
                <w:i/>
                <w:color w:val="auto"/>
                <w:sz w:val="28"/>
                <w:szCs w:val="28"/>
              </w:rPr>
            </w:pPr>
          </w:p>
        </w:tc>
      </w:tr>
    </w:tbl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CE23F5" w:rsidRPr="00B73D55" w:rsidRDefault="00CE23F5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CE23F5" w:rsidRPr="00B73D55" w:rsidSect="00CE23F5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EE27F8" w:rsidRPr="00B73D55" w:rsidRDefault="00EE27F8" w:rsidP="00EE27F8">
      <w:pPr>
        <w:spacing w:after="1"/>
        <w:jc w:val="center"/>
        <w:rPr>
          <w:color w:val="auto"/>
          <w:sz w:val="28"/>
          <w:szCs w:val="28"/>
        </w:rPr>
        <w:sectPr w:rsidR="00EE27F8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"/>
        <w:gridCol w:w="134"/>
        <w:gridCol w:w="188"/>
        <w:gridCol w:w="1229"/>
        <w:gridCol w:w="72"/>
        <w:gridCol w:w="72"/>
        <w:gridCol w:w="627"/>
        <w:gridCol w:w="1357"/>
        <w:gridCol w:w="851"/>
        <w:gridCol w:w="992"/>
        <w:gridCol w:w="709"/>
        <w:gridCol w:w="708"/>
        <w:gridCol w:w="676"/>
        <w:gridCol w:w="31"/>
        <w:gridCol w:w="471"/>
        <w:gridCol w:w="665"/>
        <w:gridCol w:w="676"/>
        <w:gridCol w:w="676"/>
        <w:gridCol w:w="1354"/>
        <w:gridCol w:w="1455"/>
        <w:gridCol w:w="1077"/>
        <w:gridCol w:w="1283"/>
      </w:tblGrid>
      <w:tr w:rsidR="0011397E" w:rsidRPr="00B73D55" w:rsidTr="0011397E">
        <w:trPr>
          <w:trHeight w:val="1316"/>
        </w:trPr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8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2. Показатели муниципальной программы Верхнеобливского сельского поселения </w:t>
            </w:r>
          </w:p>
          <w:p w:rsidR="0011397E" w:rsidRPr="00B73D55" w:rsidRDefault="0011397E" w:rsidP="00E04954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</w:tc>
      </w:tr>
      <w:tr w:rsidR="0011397E" w:rsidRPr="00B73D55" w:rsidTr="0011397E">
        <w:tc>
          <w:tcPr>
            <w:tcW w:w="488" w:type="dxa"/>
            <w:gridSpan w:val="2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N</w:t>
            </w:r>
          </w:p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" w:type="dxa"/>
            <w:gridSpan w:val="2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1397E" w:rsidRPr="00B73D55" w:rsidRDefault="0011397E" w:rsidP="00593B44">
            <w:pPr>
              <w:spacing w:after="1"/>
              <w:ind w:left="-64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Единица измерения (по </w:t>
            </w:r>
            <w:hyperlink r:id="rId9">
              <w:r w:rsidRPr="00B73D55">
                <w:rPr>
                  <w:color w:val="0000FF"/>
                  <w:sz w:val="28"/>
                  <w:szCs w:val="28"/>
                </w:rPr>
                <w:t>ОКЕИ</w:t>
              </w:r>
            </w:hyperlink>
            <w:r w:rsidRPr="00B73D55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Базовое значение показателя</w:t>
            </w:r>
          </w:p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Значения показателей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Документ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Связь с показателями национальных целей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Информационная система</w:t>
            </w:r>
          </w:p>
        </w:tc>
      </w:tr>
      <w:tr w:rsidR="0011397E" w:rsidRPr="00B73D55" w:rsidTr="0011397E">
        <w:tc>
          <w:tcPr>
            <w:tcW w:w="488" w:type="dxa"/>
            <w:gridSpan w:val="2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год</w:t>
            </w:r>
          </w:p>
        </w:tc>
        <w:tc>
          <w:tcPr>
            <w:tcW w:w="707" w:type="dxa"/>
            <w:gridSpan w:val="2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471" w:type="dxa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65" w:type="dxa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2027 год</w:t>
            </w:r>
          </w:p>
        </w:tc>
        <w:tc>
          <w:tcPr>
            <w:tcW w:w="676" w:type="dxa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2028 год</w:t>
            </w:r>
          </w:p>
        </w:tc>
        <w:tc>
          <w:tcPr>
            <w:tcW w:w="676" w:type="dxa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2030 год (справочно)</w:t>
            </w:r>
          </w:p>
        </w:tc>
        <w:tc>
          <w:tcPr>
            <w:tcW w:w="1354" w:type="dxa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77" w:type="dxa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83" w:type="dxa"/>
          </w:tcPr>
          <w:p w:rsidR="0011397E" w:rsidRPr="00B73D55" w:rsidRDefault="0011397E" w:rsidP="00EE27F8">
            <w:pPr>
              <w:rPr>
                <w:color w:val="auto"/>
                <w:sz w:val="28"/>
                <w:szCs w:val="28"/>
              </w:rPr>
            </w:pPr>
          </w:p>
        </w:tc>
      </w:tr>
      <w:tr w:rsidR="0011397E" w:rsidRPr="00B73D55" w:rsidTr="0011397E">
        <w:tc>
          <w:tcPr>
            <w:tcW w:w="15657" w:type="dxa"/>
            <w:gridSpan w:val="22"/>
          </w:tcPr>
          <w:p w:rsidR="0011397E" w:rsidRPr="00B73D55" w:rsidRDefault="0011397E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1. Цель муниципальной программы "</w:t>
            </w:r>
            <w:r w:rsidRPr="00B73D55">
              <w:rPr>
                <w:kern w:val="2"/>
                <w:sz w:val="28"/>
                <w:szCs w:val="28"/>
              </w:rPr>
              <w:t xml:space="preserve"> Повышение качества и результативности реализуемых мер по охране общественного порядка, противодействию терроризму и экстремизму, борьбе с коррупционными проявлениями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</w:tc>
      </w:tr>
      <w:tr w:rsidR="0011397E" w:rsidRPr="00B73D55" w:rsidTr="0011397E">
        <w:tc>
          <w:tcPr>
            <w:tcW w:w="354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1623" w:type="dxa"/>
            <w:gridSpan w:val="4"/>
          </w:tcPr>
          <w:p w:rsidR="0011397E" w:rsidRPr="00B73D55" w:rsidRDefault="0011397E" w:rsidP="00C74256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Показатель 1. </w:t>
            </w:r>
          </w:p>
          <w:p w:rsidR="0011397E" w:rsidRPr="00B73D55" w:rsidRDefault="0011397E" w:rsidP="00C74256">
            <w:pPr>
              <w:widowControl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Количество мероприятий и материалов, </w:t>
            </w:r>
            <w:r w:rsidRPr="00B73D55">
              <w:rPr>
                <w:sz w:val="28"/>
                <w:szCs w:val="28"/>
              </w:rPr>
              <w:lastRenderedPageBreak/>
              <w:t>направленных на профилактику экстремистских проявлений и укрепления межнационального согласия</w:t>
            </w:r>
          </w:p>
        </w:tc>
        <w:tc>
          <w:tcPr>
            <w:tcW w:w="699" w:type="dxa"/>
            <w:gridSpan w:val="2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11397E" w:rsidRPr="00B73D55" w:rsidRDefault="0011397E" w:rsidP="006673E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</w:t>
            </w:r>
            <w:r>
              <w:rPr>
                <w:color w:val="auto"/>
                <w:sz w:val="28"/>
                <w:szCs w:val="28"/>
              </w:rPr>
              <w:t>и</w:t>
            </w:r>
            <w:r w:rsidRPr="00B73D55">
              <w:rPr>
                <w:color w:val="auto"/>
                <w:sz w:val="28"/>
                <w:szCs w:val="28"/>
              </w:rPr>
              <w:t>ниц</w:t>
            </w:r>
          </w:p>
        </w:tc>
        <w:tc>
          <w:tcPr>
            <w:tcW w:w="992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статистический</w:t>
            </w:r>
          </w:p>
        </w:tc>
        <w:tc>
          <w:tcPr>
            <w:tcW w:w="709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11397E" w:rsidRPr="00B73D55" w:rsidRDefault="0011397E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71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65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11397E" w:rsidRPr="00B73D55" w:rsidRDefault="0011397E" w:rsidP="00C74256">
            <w:pPr>
              <w:spacing w:after="1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Администрации Верхнебливского </w:t>
            </w:r>
            <w:r w:rsidRPr="00B73D55">
              <w:rPr>
                <w:bCs/>
                <w:sz w:val="28"/>
                <w:szCs w:val="28"/>
              </w:rPr>
              <w:lastRenderedPageBreak/>
              <w:t>сельского поселения от 27.12.2018 № 132 «Об утверждении муниципальной программы Верхнеобливского сельского поселения</w:t>
            </w:r>
            <w:r w:rsidRPr="00584F58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455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397E" w:rsidRPr="00B73D55" w:rsidRDefault="0011397E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11397E" w:rsidRPr="00B73D55" w:rsidTr="0011397E">
        <w:tc>
          <w:tcPr>
            <w:tcW w:w="354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623" w:type="dxa"/>
            <w:gridSpan w:val="4"/>
          </w:tcPr>
          <w:p w:rsidR="0011397E" w:rsidRPr="00B73D55" w:rsidRDefault="0011397E" w:rsidP="0059112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Показатель 2. </w:t>
            </w:r>
          </w:p>
          <w:p w:rsidR="0011397E" w:rsidRPr="00B73D55" w:rsidRDefault="0011397E" w:rsidP="00591129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Количество муниципальных служащих, прошедших обучение на семинарах или курсах по программам противодействия коррупции</w:t>
            </w:r>
          </w:p>
        </w:tc>
        <w:tc>
          <w:tcPr>
            <w:tcW w:w="699" w:type="dxa"/>
            <w:gridSpan w:val="2"/>
          </w:tcPr>
          <w:p w:rsidR="0011397E" w:rsidRPr="00B73D55" w:rsidRDefault="0011397E" w:rsidP="00591129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й</w:t>
            </w:r>
          </w:p>
        </w:tc>
        <w:tc>
          <w:tcPr>
            <w:tcW w:w="709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708" w:type="dxa"/>
          </w:tcPr>
          <w:p w:rsidR="0011397E" w:rsidRPr="00B73D55" w:rsidRDefault="0011397E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71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11397E" w:rsidRPr="00B73D55" w:rsidRDefault="0011397E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</w:t>
            </w:r>
            <w:r w:rsidRPr="00B73D55">
              <w:rPr>
                <w:bCs/>
                <w:sz w:val="28"/>
                <w:szCs w:val="28"/>
              </w:rPr>
              <w:lastRenderedPageBreak/>
              <w:t>Администрации Верхнебливского сельского поселения от 27.12.2018 № 132 «Об утверждении муниципальной программы Верхнеобливского сельского поселения</w:t>
            </w: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</w:t>
            </w:r>
            <w:r w:rsidRPr="00B73D55">
              <w:rPr>
                <w:sz w:val="28"/>
                <w:szCs w:val="28"/>
              </w:rPr>
              <w:lastRenderedPageBreak/>
              <w:t>ости»</w:t>
            </w:r>
          </w:p>
          <w:p w:rsidR="0011397E" w:rsidRPr="00B73D55" w:rsidRDefault="0011397E" w:rsidP="00591129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 xml:space="preserve">Администрация 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Верхнеобливского сельского поселения</w:t>
            </w:r>
          </w:p>
        </w:tc>
        <w:tc>
          <w:tcPr>
            <w:tcW w:w="1077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-</w:t>
            </w:r>
          </w:p>
        </w:tc>
        <w:tc>
          <w:tcPr>
            <w:tcW w:w="1283" w:type="dxa"/>
          </w:tcPr>
          <w:p w:rsidR="0011397E" w:rsidRPr="00B73D55" w:rsidRDefault="0011397E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11397E" w:rsidRPr="00B73D55" w:rsidTr="0011397E">
        <w:tc>
          <w:tcPr>
            <w:tcW w:w="354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623" w:type="dxa"/>
            <w:gridSpan w:val="4"/>
          </w:tcPr>
          <w:p w:rsidR="0011397E" w:rsidRPr="00B73D55" w:rsidRDefault="0011397E" w:rsidP="00D65318">
            <w:pPr>
              <w:spacing w:line="20" w:lineRule="atLeast"/>
              <w:rPr>
                <w:color w:val="auto"/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3. Количество проведенных мероприятий воспитательно-пропагандистской направленности</w:t>
            </w:r>
          </w:p>
        </w:tc>
        <w:tc>
          <w:tcPr>
            <w:tcW w:w="699" w:type="dxa"/>
            <w:gridSpan w:val="2"/>
          </w:tcPr>
          <w:p w:rsidR="0011397E" w:rsidRPr="00B73D55" w:rsidRDefault="0011397E" w:rsidP="00D65318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местный</w:t>
            </w:r>
          </w:p>
        </w:tc>
        <w:tc>
          <w:tcPr>
            <w:tcW w:w="1357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едениц</w:t>
            </w:r>
          </w:p>
        </w:tc>
        <w:tc>
          <w:tcPr>
            <w:tcW w:w="992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статистический</w:t>
            </w:r>
          </w:p>
        </w:tc>
        <w:tc>
          <w:tcPr>
            <w:tcW w:w="709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1397E" w:rsidRPr="00B73D55" w:rsidRDefault="0011397E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7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11397E" w:rsidRPr="00B73D55" w:rsidRDefault="0011397E" w:rsidP="00D65318">
            <w:pPr>
              <w:spacing w:after="1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постановление Администрации Верхнебливского сельского поселения от 27.12.2018 № 132 «Об утверждении муниципальной программы Верхнеобливского сельского поселения</w:t>
            </w:r>
            <w:r w:rsidRPr="00584F58">
              <w:rPr>
                <w:sz w:val="28"/>
                <w:szCs w:val="28"/>
              </w:rPr>
              <w:t>«Обеспечение обществе</w:t>
            </w:r>
            <w:r w:rsidRPr="00584F58">
              <w:rPr>
                <w:sz w:val="28"/>
                <w:szCs w:val="28"/>
              </w:rPr>
              <w:lastRenderedPageBreak/>
              <w:t>нного порядка и противодействие преступности»</w:t>
            </w:r>
          </w:p>
        </w:tc>
        <w:tc>
          <w:tcPr>
            <w:tcW w:w="1455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11397E" w:rsidRPr="00B73D55" w:rsidTr="0011397E">
        <w:tc>
          <w:tcPr>
            <w:tcW w:w="15657" w:type="dxa"/>
            <w:gridSpan w:val="22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2. Цель муниципальной программы «</w:t>
            </w:r>
            <w:r w:rsidRPr="00B73D55">
              <w:rPr>
                <w:kern w:val="2"/>
                <w:sz w:val="28"/>
                <w:szCs w:val="28"/>
              </w:rPr>
              <w:t>Противодействие злоупотреблению наркотиками и их незаконному обороту на территории Верхнеобливского</w:t>
            </w:r>
            <w:r w:rsidRPr="00B73D55">
              <w:rPr>
                <w:sz w:val="28"/>
                <w:szCs w:val="28"/>
              </w:rPr>
              <w:t xml:space="preserve"> сельского поселения</w:t>
            </w:r>
            <w:r w:rsidRPr="00B73D55">
              <w:rPr>
                <w:color w:val="auto"/>
                <w:sz w:val="28"/>
                <w:szCs w:val="28"/>
              </w:rPr>
              <w:t>»</w:t>
            </w:r>
          </w:p>
        </w:tc>
      </w:tr>
      <w:tr w:rsidR="0011397E" w:rsidRPr="00B73D55" w:rsidTr="0011397E">
        <w:tc>
          <w:tcPr>
            <w:tcW w:w="354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11397E" w:rsidRPr="00B73D55" w:rsidRDefault="0011397E" w:rsidP="00D65318">
            <w:pPr>
              <w:autoSpaceDE w:val="0"/>
              <w:autoSpaceDN w:val="0"/>
              <w:adjustRightInd w:val="0"/>
              <w:spacing w:line="20" w:lineRule="atLeast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99" w:type="dxa"/>
            <w:gridSpan w:val="2"/>
          </w:tcPr>
          <w:p w:rsidR="0011397E" w:rsidRPr="00B73D55" w:rsidRDefault="0011397E" w:rsidP="00D6531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57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08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07" w:type="dxa"/>
            <w:gridSpan w:val="2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7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65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6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6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</w:tcPr>
          <w:p w:rsidR="0011397E" w:rsidRPr="00B73D55" w:rsidRDefault="0011397E" w:rsidP="00D65318">
            <w:pPr>
              <w:spacing w:after="1"/>
              <w:rPr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77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3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1397E" w:rsidRPr="00B73D55" w:rsidTr="0011397E">
        <w:tc>
          <w:tcPr>
            <w:tcW w:w="354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2.1.</w:t>
            </w:r>
          </w:p>
        </w:tc>
        <w:tc>
          <w:tcPr>
            <w:tcW w:w="1623" w:type="dxa"/>
            <w:gridSpan w:val="4"/>
          </w:tcPr>
          <w:p w:rsidR="0011397E" w:rsidRPr="00B73D55" w:rsidRDefault="0011397E" w:rsidP="00D65318">
            <w:pPr>
              <w:spacing w:after="1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1</w:t>
            </w:r>
          </w:p>
          <w:p w:rsidR="0011397E" w:rsidRPr="00B73D55" w:rsidRDefault="0011397E" w:rsidP="00D65318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699" w:type="dxa"/>
            <w:gridSpan w:val="2"/>
          </w:tcPr>
          <w:p w:rsidR="0011397E" w:rsidRPr="00B73D55" w:rsidRDefault="0011397E" w:rsidP="00A3749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местный</w:t>
            </w:r>
          </w:p>
        </w:tc>
        <w:tc>
          <w:tcPr>
            <w:tcW w:w="1357" w:type="dxa"/>
          </w:tcPr>
          <w:p w:rsidR="0011397E" w:rsidRPr="00B73D55" w:rsidRDefault="0011397E" w:rsidP="00A37494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1397E" w:rsidRPr="00B73D55" w:rsidRDefault="0011397E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7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11397E" w:rsidRPr="00B73D55" w:rsidRDefault="0011397E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11397E" w:rsidRPr="00B73D55" w:rsidRDefault="0011397E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постановление Администрации Верхнебливского сельского поселения от 27.12.2018 № 132 «Об утверждении муниципальной программ</w:t>
            </w:r>
            <w:r w:rsidRPr="00B73D55">
              <w:rPr>
                <w:bCs/>
                <w:sz w:val="28"/>
                <w:szCs w:val="28"/>
              </w:rPr>
              <w:lastRenderedPageBreak/>
              <w:t>ы Верхнеобливского сельского поселения</w:t>
            </w: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  <w:p w:rsidR="0011397E" w:rsidRPr="00B73D55" w:rsidRDefault="0011397E" w:rsidP="00D65318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11397E" w:rsidRPr="00B73D55" w:rsidTr="0011397E">
        <w:tc>
          <w:tcPr>
            <w:tcW w:w="354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FF0000"/>
                <w:sz w:val="28"/>
                <w:szCs w:val="28"/>
              </w:rPr>
              <w:lastRenderedPageBreak/>
              <w:t>2</w:t>
            </w:r>
            <w:r w:rsidRPr="00B73D55">
              <w:rPr>
                <w:color w:val="auto"/>
                <w:sz w:val="28"/>
                <w:szCs w:val="28"/>
              </w:rPr>
              <w:t>.2.</w:t>
            </w:r>
          </w:p>
        </w:tc>
        <w:tc>
          <w:tcPr>
            <w:tcW w:w="1623" w:type="dxa"/>
            <w:gridSpan w:val="4"/>
          </w:tcPr>
          <w:p w:rsidR="0011397E" w:rsidRPr="00B73D55" w:rsidRDefault="0011397E" w:rsidP="001B0FAD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2. Количество проведенных</w:t>
            </w:r>
            <w:r w:rsidRPr="00B73D55">
              <w:rPr>
                <w:sz w:val="28"/>
                <w:szCs w:val="28"/>
              </w:rPr>
              <w:t>мероприятий по выявлению и уничтожению сырьевой базы для производств</w:t>
            </w:r>
            <w:r w:rsidRPr="00B73D55">
              <w:rPr>
                <w:sz w:val="28"/>
                <w:szCs w:val="28"/>
              </w:rPr>
              <w:lastRenderedPageBreak/>
              <w:t>а и изготовления наркотиков растительного происхождения</w:t>
            </w:r>
          </w:p>
        </w:tc>
        <w:tc>
          <w:tcPr>
            <w:tcW w:w="699" w:type="dxa"/>
            <w:gridSpan w:val="2"/>
          </w:tcPr>
          <w:p w:rsidR="0011397E" w:rsidRPr="00B73D55" w:rsidRDefault="0011397E" w:rsidP="00A3749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11397E" w:rsidRPr="00B73D55" w:rsidRDefault="0011397E" w:rsidP="00A37494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1397E" w:rsidRPr="00B73D55" w:rsidRDefault="0011397E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71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11397E" w:rsidRPr="00B73D55" w:rsidRDefault="0011397E" w:rsidP="00C0361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11397E" w:rsidRPr="00B73D55" w:rsidRDefault="0011397E" w:rsidP="00C0361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11397E" w:rsidRPr="00B73D55" w:rsidRDefault="0011397E" w:rsidP="00C0361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11397E" w:rsidRPr="00B73D55" w:rsidRDefault="0011397E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Администрации Верхнебливского сельского поселения от 27.12.2018 № 132 «Об </w:t>
            </w:r>
            <w:r w:rsidRPr="00B73D55">
              <w:rPr>
                <w:bCs/>
                <w:sz w:val="28"/>
                <w:szCs w:val="28"/>
              </w:rPr>
              <w:lastRenderedPageBreak/>
              <w:t>утверждении муниципальной программы Верхнеобливского сельского поселения</w:t>
            </w: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  <w:p w:rsidR="0011397E" w:rsidRPr="00B73D55" w:rsidRDefault="0011397E" w:rsidP="00D65318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11397E" w:rsidRPr="00B73D55" w:rsidRDefault="0011397E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</w:tbl>
    <w:p w:rsidR="00EE27F8" w:rsidRPr="00B73D55" w:rsidRDefault="00EE27F8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EE27F8" w:rsidRPr="00B73D55" w:rsidSect="00EE27F8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081CB0" w:rsidRPr="00B73D55" w:rsidRDefault="00081CB0" w:rsidP="007E388E">
      <w:pPr>
        <w:widowControl w:val="0"/>
        <w:rPr>
          <w:sz w:val="28"/>
          <w:szCs w:val="28"/>
        </w:rPr>
        <w:sectPr w:rsidR="00081CB0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081CB0" w:rsidRPr="00B73D55" w:rsidRDefault="00081CB0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081CB0" w:rsidRPr="00B73D55" w:rsidSect="00081CB0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E04954">
      <w:pPr>
        <w:tabs>
          <w:tab w:val="left" w:pos="4410"/>
        </w:tabs>
        <w:jc w:val="center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 xml:space="preserve">3. </w:t>
      </w:r>
      <w:r w:rsidR="00D520C5">
        <w:rPr>
          <w:sz w:val="28"/>
          <w:szCs w:val="28"/>
        </w:rPr>
        <w:t>Структура</w:t>
      </w:r>
      <w:r w:rsidRPr="00B73D55">
        <w:rPr>
          <w:sz w:val="28"/>
          <w:szCs w:val="28"/>
        </w:rPr>
        <w:t xml:space="preserve">  муниципальной программы</w:t>
      </w:r>
    </w:p>
    <w:tbl>
      <w:tblPr>
        <w:tblW w:w="0" w:type="auto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"/>
        <w:gridCol w:w="5784"/>
        <w:gridCol w:w="426"/>
        <w:gridCol w:w="5615"/>
        <w:gridCol w:w="2547"/>
      </w:tblGrid>
      <w:tr w:rsidR="005C4DCA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показателями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7E388E" w:rsidP="00875B95">
            <w:pPr>
              <w:widowControl w:val="0"/>
              <w:spacing w:before="24" w:after="24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hyperlink w:anchor="Par879" w:history="1">
              <w:r w:rsidRPr="00B73D55">
                <w:rPr>
                  <w:rStyle w:val="af1"/>
                  <w:rFonts w:eastAsiaTheme="minorEastAsia"/>
                  <w:color w:val="000000"/>
                  <w:sz w:val="28"/>
                  <w:szCs w:val="28"/>
                </w:rPr>
                <w:t>«Противодействие коррупции в Верхнеобливскомсельском поселении»</w:t>
              </w:r>
            </w:hyperlink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Верхнеобливского сельского поселения</w:t>
            </w:r>
            <w:r w:rsidR="005E2CD6">
              <w:rPr>
                <w:kern w:val="2"/>
                <w:sz w:val="28"/>
                <w:szCs w:val="28"/>
                <w:lang w:eastAsia="en-US"/>
              </w:rPr>
              <w:t xml:space="preserve"> ведущий специалист Калашникова Ирина Аленкандровна</w:t>
            </w:r>
          </w:p>
          <w:p w:rsidR="005C4DCA" w:rsidRPr="00B73D55" w:rsidRDefault="007E388E" w:rsidP="007E388E">
            <w:pPr>
              <w:widowControl w:val="0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Срок реализации: 2025 – 2030 годы</w:t>
            </w:r>
          </w:p>
        </w:tc>
      </w:tr>
      <w:tr w:rsidR="007E388E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6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приведение нормативных правовых актов сельского поселения в соответствие с федеральным и областным законодательством, устранение имеющихся в них пробелов и противоречий; </w:t>
            </w:r>
          </w:p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гражданских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профессиональное развитие гражданских служащих - проведение мероприятий по профессиональному развитию в области противодействия коррупции (в том числе </w:t>
            </w:r>
            <w:r w:rsidRPr="00B73D55">
              <w:rPr>
                <w:sz w:val="28"/>
                <w:szCs w:val="28"/>
              </w:rPr>
              <w:lastRenderedPageBreak/>
              <w:t>обучение по дополнительным профессиональным программам 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Количество муниципальных служащих сельского поселения,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6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-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формирование в обществе </w:t>
            </w:r>
            <w:r w:rsidRPr="00B73D55">
              <w:rPr>
                <w:sz w:val="28"/>
                <w:szCs w:val="28"/>
              </w:rPr>
              <w:lastRenderedPageBreak/>
              <w:t>нетерпимости к коррупционному поведению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widowControl w:val="0"/>
              <w:spacing w:before="24" w:after="24"/>
              <w:jc w:val="both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Доля граждан, опрошенных в ходе мониторинга общественного мнения, которые лично сталкивались за последний год с проявлениями коррупции в Верхнеобливском сельском поселении</w:t>
            </w:r>
          </w:p>
        </w:tc>
      </w:tr>
      <w:tr w:rsidR="005C4DCA" w:rsidRPr="00B73D55" w:rsidTr="00875B95">
        <w:trPr>
          <w:trHeight w:val="109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EA25D3">
            <w:pPr>
              <w:rPr>
                <w:sz w:val="28"/>
                <w:szCs w:val="28"/>
              </w:rPr>
            </w:pPr>
          </w:p>
          <w:p w:rsidR="00875B95" w:rsidRPr="00B73D55" w:rsidRDefault="005C4DCA" w:rsidP="00875B95">
            <w:pPr>
              <w:widowControl w:val="0"/>
              <w:spacing w:before="24" w:after="24"/>
              <w:jc w:val="center"/>
              <w:outlineLvl w:val="2"/>
              <w:rPr>
                <w:bCs/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1.2. </w:t>
            </w:r>
            <w:r w:rsidR="00875B95" w:rsidRPr="00B73D55">
              <w:rPr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875B95" w:rsidRPr="00B73D55">
              <w:rPr>
                <w:bCs/>
                <w:kern w:val="2"/>
                <w:sz w:val="28"/>
                <w:szCs w:val="28"/>
              </w:rPr>
              <w:t>«Профилактика экстремизма и терроризма в Верхнеобливском сельском поселении»</w:t>
            </w:r>
          </w:p>
          <w:p w:rsidR="005E2CD6" w:rsidRPr="00B73D55" w:rsidRDefault="00875B95" w:rsidP="005E2CD6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Верхнеобливского сельского поселения</w:t>
            </w:r>
            <w:r w:rsidR="005E2CD6">
              <w:rPr>
                <w:kern w:val="2"/>
                <w:sz w:val="28"/>
                <w:szCs w:val="28"/>
                <w:lang w:eastAsia="en-US"/>
              </w:rPr>
              <w:t xml:space="preserve"> ведущий специалист Калашникова Ирина Але</w:t>
            </w:r>
            <w:r w:rsidR="006673E6">
              <w:rPr>
                <w:kern w:val="2"/>
                <w:sz w:val="28"/>
                <w:szCs w:val="28"/>
                <w:lang w:eastAsia="en-US"/>
              </w:rPr>
              <w:t>кс</w:t>
            </w:r>
            <w:r w:rsidR="005E2CD6">
              <w:rPr>
                <w:kern w:val="2"/>
                <w:sz w:val="28"/>
                <w:szCs w:val="28"/>
                <w:lang w:eastAsia="en-US"/>
              </w:rPr>
              <w:t>андровна</w:t>
            </w:r>
          </w:p>
          <w:p w:rsidR="00875B95" w:rsidRPr="00B73D55" w:rsidRDefault="00875B95" w:rsidP="00875B95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5C4DCA" w:rsidRPr="00B73D55" w:rsidRDefault="00875B95" w:rsidP="00875B95">
            <w:pPr>
              <w:pStyle w:val="a5"/>
              <w:ind w:left="1080"/>
              <w:rPr>
                <w:szCs w:val="28"/>
              </w:rPr>
            </w:pPr>
            <w:r w:rsidRPr="00B73D55">
              <w:rPr>
                <w:kern w:val="2"/>
                <w:szCs w:val="28"/>
                <w:lang w:eastAsia="en-US"/>
              </w:rPr>
              <w:t>Срок реализации: 2025 – 2030 годы</w:t>
            </w:r>
          </w:p>
        </w:tc>
      </w:tr>
      <w:tr w:rsidR="005C4DCA" w:rsidRPr="00B73D55" w:rsidTr="00EA25D3">
        <w:trPr>
          <w:trHeight w:val="26"/>
        </w:trPr>
        <w:tc>
          <w:tcPr>
            <w:tcW w:w="0" w:type="auto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jc w:val="both"/>
              <w:rPr>
                <w:sz w:val="28"/>
                <w:szCs w:val="28"/>
              </w:rPr>
            </w:pP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1.2.1.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Проведена воспитательная, пропагандистская работа с населениемВерхнеобливскогосельскогопоселения,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Гармонизация межэтнических и межкультурных отношений среди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</w:tr>
      <w:tr w:rsidR="00875B95" w:rsidRPr="00B73D55" w:rsidTr="00347653">
        <w:trPr>
          <w:trHeight w:val="2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1.2.2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антитеррористической защищенности объектов социальной сферы и общественных мест на территории сельского поселения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антитеррористическая защищенность объектов социальной сферы и общественных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  <w:p w:rsidR="00875B95" w:rsidRPr="00B73D55" w:rsidRDefault="00875B95" w:rsidP="007705C7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Количество граждан, участвующих в охране общественного </w:t>
            </w:r>
            <w:r w:rsidRPr="00B73D55">
              <w:rPr>
                <w:kern w:val="2"/>
                <w:sz w:val="28"/>
                <w:szCs w:val="28"/>
              </w:rPr>
              <w:lastRenderedPageBreak/>
              <w:t>порядка и являющихся членами добровольной народной дружины поселения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875B95">
            <w:pPr>
              <w:widowControl w:val="0"/>
              <w:spacing w:before="24" w:after="24"/>
              <w:jc w:val="both"/>
              <w:outlineLvl w:val="2"/>
              <w:rPr>
                <w:bCs/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 xml:space="preserve">1.3. </w:t>
            </w:r>
            <w:r w:rsidR="00875B95" w:rsidRPr="00B73D55">
              <w:rPr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875B95" w:rsidRPr="00B73D55">
              <w:rPr>
                <w:bCs/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875B95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Ответственный за реализацию – </w:t>
            </w:r>
            <w:r w:rsidR="006673E6" w:rsidRPr="00B73D55">
              <w:rPr>
                <w:kern w:val="2"/>
                <w:sz w:val="28"/>
                <w:szCs w:val="28"/>
                <w:lang w:eastAsia="en-US"/>
              </w:rPr>
              <w:t>Администрация Верхнеобливского сельского поселения</w:t>
            </w:r>
            <w:r w:rsidR="006673E6">
              <w:rPr>
                <w:kern w:val="2"/>
                <w:sz w:val="28"/>
                <w:szCs w:val="28"/>
                <w:lang w:eastAsia="en-US"/>
              </w:rPr>
              <w:t xml:space="preserve"> ведущий специалист Калашникова Ирина Александровна</w:t>
            </w:r>
          </w:p>
          <w:p w:rsidR="005C4DCA" w:rsidRPr="00B73D55" w:rsidRDefault="00875B95" w:rsidP="00875B95">
            <w:pPr>
              <w:jc w:val="both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Срок реализации: 2025 – 2030 годы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1.3.1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формирование эффективной муниципальной политики на территории сельского поселения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</w:t>
            </w:r>
          </w:p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повышение активности и эффективности профилактики наркомании в сельском поселении,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</w:t>
            </w:r>
            <w:r w:rsidRPr="00B73D55">
              <w:rPr>
                <w:sz w:val="28"/>
                <w:szCs w:val="28"/>
              </w:rPr>
              <w:lastRenderedPageBreak/>
              <w:t>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выявлению и уничтожению сырьевой базы для производства и изготовления наркотиков растительного происхождения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Сокращение незаконного оборота наркотиков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widowControl w:val="0"/>
              <w:spacing w:before="24" w:after="24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Площадь уничтоженной сырьевой базы для производства и изготовления наркотиков растительного происхождения</w:t>
            </w:r>
          </w:p>
        </w:tc>
      </w:tr>
    </w:tbl>
    <w:p w:rsidR="005C4DCA" w:rsidRPr="00B73D55" w:rsidRDefault="005C4DCA" w:rsidP="00D53FF3">
      <w:pPr>
        <w:pStyle w:val="a5"/>
        <w:numPr>
          <w:ilvl w:val="0"/>
          <w:numId w:val="27"/>
        </w:numPr>
        <w:rPr>
          <w:kern w:val="2"/>
          <w:szCs w:val="28"/>
          <w:lang w:eastAsia="en-US"/>
        </w:rPr>
        <w:sectPr w:rsidR="005C4DCA" w:rsidRPr="00B73D55" w:rsidSect="00E04954">
          <w:pgSz w:w="16840" w:h="11907" w:orient="landscape" w:code="9"/>
          <w:pgMar w:top="567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D53FF3" w:rsidRPr="00B73D55" w:rsidRDefault="00875B95" w:rsidP="00875B95">
      <w:pPr>
        <w:ind w:left="360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lastRenderedPageBreak/>
        <w:t>4.</w:t>
      </w:r>
      <w:r w:rsidR="00D520C5">
        <w:rPr>
          <w:kern w:val="2"/>
          <w:sz w:val="28"/>
          <w:szCs w:val="28"/>
          <w:lang w:eastAsia="en-US"/>
        </w:rPr>
        <w:t>Ф</w:t>
      </w:r>
      <w:r w:rsidR="00D53FF3" w:rsidRPr="00B73D55">
        <w:rPr>
          <w:kern w:val="2"/>
          <w:sz w:val="28"/>
          <w:szCs w:val="28"/>
          <w:lang w:eastAsia="en-US"/>
        </w:rPr>
        <w:t>инансово</w:t>
      </w:r>
      <w:r w:rsidR="00D520C5">
        <w:rPr>
          <w:kern w:val="2"/>
          <w:sz w:val="28"/>
          <w:szCs w:val="28"/>
          <w:lang w:eastAsia="en-US"/>
        </w:rPr>
        <w:t>е</w:t>
      </w:r>
      <w:r w:rsidR="00D53FF3" w:rsidRPr="00B73D55">
        <w:rPr>
          <w:kern w:val="2"/>
          <w:sz w:val="28"/>
          <w:szCs w:val="28"/>
          <w:lang w:eastAsia="en-US"/>
        </w:rPr>
        <w:t xml:space="preserve"> обеспечени</w:t>
      </w:r>
      <w:r w:rsidR="005E2CD6">
        <w:rPr>
          <w:kern w:val="2"/>
          <w:sz w:val="28"/>
          <w:szCs w:val="28"/>
          <w:lang w:eastAsia="en-US"/>
        </w:rPr>
        <w:t>е</w:t>
      </w:r>
      <w:r w:rsidR="00D53FF3" w:rsidRPr="00B73D55">
        <w:rPr>
          <w:kern w:val="2"/>
          <w:sz w:val="28"/>
          <w:szCs w:val="28"/>
          <w:lang w:eastAsia="en-US"/>
        </w:rPr>
        <w:t xml:space="preserve"> муниципальной программы</w:t>
      </w:r>
      <w:r w:rsidR="00866BAA" w:rsidRPr="00B73D55">
        <w:rPr>
          <w:kern w:val="2"/>
          <w:sz w:val="28"/>
          <w:szCs w:val="28"/>
          <w:lang w:eastAsia="en-US"/>
        </w:rPr>
        <w:t xml:space="preserve"> Верхнеобливского сельского поселения </w:t>
      </w:r>
      <w:r w:rsidR="00866BAA" w:rsidRPr="00B73D55">
        <w:rPr>
          <w:kern w:val="2"/>
          <w:sz w:val="28"/>
          <w:szCs w:val="28"/>
        </w:rPr>
        <w:t>«</w:t>
      </w:r>
      <w:r w:rsidR="00866BAA" w:rsidRPr="00B73D55">
        <w:rPr>
          <w:sz w:val="28"/>
          <w:szCs w:val="28"/>
        </w:rPr>
        <w:t>Обеспечение общественного порядка и противодействие преступности</w:t>
      </w:r>
      <w:r w:rsidR="00866BAA" w:rsidRPr="00B73D55">
        <w:rPr>
          <w:kern w:val="2"/>
          <w:sz w:val="28"/>
          <w:szCs w:val="28"/>
        </w:rPr>
        <w:t>»</w:t>
      </w:r>
    </w:p>
    <w:tbl>
      <w:tblPr>
        <w:tblStyle w:val="ab"/>
        <w:tblW w:w="0" w:type="auto"/>
        <w:tblLook w:val="04A0"/>
      </w:tblPr>
      <w:tblGrid>
        <w:gridCol w:w="663"/>
        <w:gridCol w:w="4815"/>
        <w:gridCol w:w="880"/>
        <w:gridCol w:w="22"/>
        <w:gridCol w:w="889"/>
        <w:gridCol w:w="889"/>
        <w:gridCol w:w="834"/>
        <w:gridCol w:w="976"/>
      </w:tblGrid>
      <w:tr w:rsidR="0011397E" w:rsidRPr="00B73D55" w:rsidTr="0011397E">
        <w:tc>
          <w:tcPr>
            <w:tcW w:w="764" w:type="dxa"/>
            <w:vMerge w:val="restart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34" w:type="dxa"/>
            <w:vMerge w:val="restart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5" w:type="dxa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25" w:type="dxa"/>
            <w:gridSpan w:val="5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11397E" w:rsidRPr="00B73D55" w:rsidTr="0011397E">
        <w:tc>
          <w:tcPr>
            <w:tcW w:w="764" w:type="dxa"/>
            <w:vMerge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  <w:vMerge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  <w:gridSpan w:val="2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048" w:type="dxa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048" w:type="dxa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16" w:type="dxa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079" w:type="dxa"/>
          </w:tcPr>
          <w:p w:rsidR="0011397E" w:rsidRPr="00B73D55" w:rsidRDefault="0011397E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4" w:type="dxa"/>
          </w:tcPr>
          <w:p w:rsidR="0011397E" w:rsidRPr="00B73D55" w:rsidRDefault="0011397E" w:rsidP="0011397E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3D55">
              <w:rPr>
                <w:kern w:val="2"/>
                <w:sz w:val="28"/>
                <w:szCs w:val="28"/>
              </w:rPr>
              <w:t>«</w:t>
            </w:r>
            <w:r w:rsidRPr="00B73D55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73D5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10,5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10,5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34" w:type="dxa"/>
          </w:tcPr>
          <w:p w:rsidR="0011397E" w:rsidRPr="00B73D55" w:rsidRDefault="0011397E" w:rsidP="0011397E">
            <w:pPr>
              <w:widowControl w:val="0"/>
              <w:jc w:val="both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>«Противодействие коррупции вВерхнеобливском сельском поселении»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34" w:type="dxa"/>
          </w:tcPr>
          <w:p w:rsidR="0011397E" w:rsidRPr="00B73D55" w:rsidRDefault="0011397E" w:rsidP="0011397E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>«Профилактика экстремизма и терроризма в Верхнеобливскомсельскомпоселении»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10,5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10,5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34" w:type="dxa"/>
          </w:tcPr>
          <w:p w:rsidR="0011397E" w:rsidRPr="00B73D55" w:rsidRDefault="0011397E" w:rsidP="0011397E">
            <w:pPr>
              <w:widowControl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1397E" w:rsidRPr="00B73D55" w:rsidTr="0011397E">
        <w:tc>
          <w:tcPr>
            <w:tcW w:w="764" w:type="dxa"/>
          </w:tcPr>
          <w:p w:rsidR="0011397E" w:rsidRPr="00B73D55" w:rsidRDefault="0011397E" w:rsidP="0011397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</w:tcPr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11397E" w:rsidRPr="00B73D55" w:rsidRDefault="0011397E" w:rsidP="0011397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079" w:type="dxa"/>
            <w:gridSpan w:val="2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48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</w:tcPr>
          <w:p w:rsidR="0011397E" w:rsidRPr="00B73D55" w:rsidRDefault="0011397E" w:rsidP="0011397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65318" w:rsidRPr="00B73D55" w:rsidRDefault="00D65318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val="en-US" w:eastAsia="en-US"/>
        </w:rPr>
        <w:lastRenderedPageBreak/>
        <w:t>II</w:t>
      </w:r>
      <w:r w:rsidRPr="00B73D55">
        <w:rPr>
          <w:kern w:val="2"/>
          <w:sz w:val="28"/>
          <w:szCs w:val="28"/>
          <w:lang w:eastAsia="en-US"/>
        </w:rPr>
        <w:t>. Паспорт</w:t>
      </w:r>
    </w:p>
    <w:p w:rsidR="00047347" w:rsidRPr="00B73D55" w:rsidRDefault="00D53FF3" w:rsidP="001F588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 xml:space="preserve">комплекса процессных мероприятий «Противодействие коррупции в </w:t>
      </w:r>
      <w:r w:rsidR="009C3514" w:rsidRPr="00B73D55">
        <w:rPr>
          <w:kern w:val="2"/>
          <w:sz w:val="28"/>
          <w:szCs w:val="28"/>
          <w:lang w:eastAsia="en-US"/>
        </w:rPr>
        <w:t>Верхнеобливском</w:t>
      </w:r>
      <w:r w:rsidRPr="00B73D55">
        <w:rPr>
          <w:kern w:val="2"/>
          <w:sz w:val="28"/>
          <w:szCs w:val="28"/>
          <w:lang w:eastAsia="en-US"/>
        </w:rPr>
        <w:t xml:space="preserve"> сельском поселении»</w:t>
      </w:r>
    </w:p>
    <w:p w:rsidR="001F5883" w:rsidRPr="00B73D55" w:rsidRDefault="001F5883" w:rsidP="001F588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Style w:val="ab"/>
        <w:tblW w:w="0" w:type="auto"/>
        <w:tblInd w:w="-289" w:type="dxa"/>
        <w:tblLook w:val="04A0"/>
      </w:tblPr>
      <w:tblGrid>
        <w:gridCol w:w="636"/>
        <w:gridCol w:w="5129"/>
        <w:gridCol w:w="310"/>
        <w:gridCol w:w="4182"/>
      </w:tblGrid>
      <w:tr w:rsidR="00047347" w:rsidRPr="00B73D55" w:rsidTr="00047347">
        <w:tc>
          <w:tcPr>
            <w:tcW w:w="636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Противодействие коррупции в Верхнеобливском сельском поселении</w:t>
            </w:r>
            <w:r w:rsidRPr="00B73D55">
              <w:rPr>
                <w:sz w:val="28"/>
                <w:szCs w:val="28"/>
              </w:rPr>
              <w:t>» (далее также в настоящем разделе - комплекс процессных мероприятий)</w:t>
            </w:r>
          </w:p>
        </w:tc>
        <w:tc>
          <w:tcPr>
            <w:tcW w:w="0" w:type="auto"/>
          </w:tcPr>
          <w:p w:rsidR="00047347" w:rsidRPr="00B73D55" w:rsidRDefault="0004734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47" w:rsidRPr="00B73D55" w:rsidRDefault="00047347" w:rsidP="00047347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</w:t>
            </w:r>
            <w:r w:rsidR="009C3514" w:rsidRPr="00B73D55">
              <w:rPr>
                <w:sz w:val="28"/>
                <w:szCs w:val="28"/>
              </w:rPr>
              <w:t>а</w:t>
            </w:r>
            <w:r w:rsidRPr="00B73D55">
              <w:rPr>
                <w:sz w:val="28"/>
                <w:szCs w:val="28"/>
              </w:rPr>
              <w:t>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047347" w:rsidRPr="00B73D55" w:rsidTr="00047347">
        <w:tc>
          <w:tcPr>
            <w:tcW w:w="636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047347" w:rsidRPr="00B73D55" w:rsidRDefault="00047347" w:rsidP="00047347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047347" w:rsidRPr="00B73D55" w:rsidRDefault="0004734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47" w:rsidRPr="00B73D55" w:rsidRDefault="00047347" w:rsidP="009255F1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муниципальная программа </w:t>
            </w:r>
            <w:r w:rsidR="009255F1" w:rsidRPr="00B73D55">
              <w:rPr>
                <w:sz w:val="28"/>
                <w:szCs w:val="28"/>
              </w:rPr>
              <w:t>Верхнеобливского сельского поселения</w:t>
            </w:r>
            <w:r w:rsidRPr="00B73D55">
              <w:rPr>
                <w:sz w:val="28"/>
                <w:szCs w:val="28"/>
              </w:rPr>
              <w:t>«</w:t>
            </w:r>
            <w:r w:rsidR="009255F1" w:rsidRPr="00B73D55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73D55">
              <w:rPr>
                <w:sz w:val="28"/>
                <w:szCs w:val="28"/>
              </w:rPr>
              <w:t>»</w:t>
            </w:r>
          </w:p>
        </w:tc>
      </w:tr>
    </w:tbl>
    <w:p w:rsidR="00047347" w:rsidRPr="00B73D55" w:rsidRDefault="00047347" w:rsidP="00047347">
      <w:pPr>
        <w:spacing w:line="235" w:lineRule="auto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E04954" w:rsidRDefault="002F19B2" w:rsidP="00E04954">
      <w:pPr>
        <w:spacing w:line="235" w:lineRule="auto"/>
        <w:rPr>
          <w:kern w:val="2"/>
          <w:szCs w:val="28"/>
        </w:rPr>
        <w:sectPr w:rsidR="002F19B2" w:rsidRPr="00E04954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2F19B2" w:rsidRPr="00B73D55" w:rsidRDefault="002F19B2" w:rsidP="00B73D55">
      <w:pPr>
        <w:spacing w:line="235" w:lineRule="auto"/>
        <w:rPr>
          <w:kern w:val="2"/>
          <w:szCs w:val="28"/>
        </w:rPr>
      </w:pPr>
    </w:p>
    <w:p w:rsidR="002F19B2" w:rsidRPr="00B73D55" w:rsidRDefault="002F19B2" w:rsidP="002F19B2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Показатели комплекса процессных мероприятий</w:t>
      </w:r>
    </w:p>
    <w:p w:rsidR="002F19B2" w:rsidRPr="00E04954" w:rsidRDefault="002F19B2" w:rsidP="00E04954">
      <w:pPr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"/>
        <w:gridCol w:w="494"/>
        <w:gridCol w:w="1986"/>
        <w:gridCol w:w="1701"/>
        <w:gridCol w:w="1276"/>
        <w:gridCol w:w="1275"/>
        <w:gridCol w:w="851"/>
        <w:gridCol w:w="709"/>
        <w:gridCol w:w="850"/>
        <w:gridCol w:w="142"/>
        <w:gridCol w:w="709"/>
        <w:gridCol w:w="850"/>
        <w:gridCol w:w="992"/>
        <w:gridCol w:w="992"/>
        <w:gridCol w:w="1701"/>
        <w:gridCol w:w="1384"/>
      </w:tblGrid>
      <w:tr w:rsidR="0011397E" w:rsidRPr="00B73D55" w:rsidTr="0011397E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0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11397E" w:rsidRPr="00B73D55" w:rsidTr="0011397E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rPr>
                <w:sz w:val="28"/>
                <w:szCs w:val="28"/>
              </w:rPr>
            </w:pPr>
          </w:p>
        </w:tc>
      </w:tr>
      <w:tr w:rsidR="0011397E" w:rsidRPr="00B73D55" w:rsidTr="0011397E"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 </w:t>
            </w: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«Усовершенствовано правовое и организационное обеспечение реализации антикоррупционных мер»</w:t>
            </w:r>
          </w:p>
        </w:tc>
      </w:tr>
      <w:tr w:rsidR="0011397E" w:rsidRPr="00B73D55" w:rsidTr="0011397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Количество муниципальных служащих сельского поселения,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</w:t>
            </w:r>
            <w:r w:rsidRPr="00B73D55">
              <w:rPr>
                <w:sz w:val="28"/>
                <w:szCs w:val="28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A511A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492DF4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11397E" w:rsidRPr="00B73D55" w:rsidTr="0011397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Верхнеобливском сельском поселении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убывающая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A511A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97E" w:rsidRPr="00B73D55" w:rsidRDefault="0011397E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</w:tbl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E04954" w:rsidRPr="00B73D55" w:rsidRDefault="00E04954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D53FF3" w:rsidRPr="00B73D55" w:rsidRDefault="00D53FF3" w:rsidP="00C23F01">
      <w:pPr>
        <w:pStyle w:val="a5"/>
        <w:widowControl w:val="0"/>
        <w:numPr>
          <w:ilvl w:val="0"/>
          <w:numId w:val="9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D53FF3" w:rsidRPr="00B73D55" w:rsidRDefault="00D53FF3" w:rsidP="00C23F0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Style w:val="ab"/>
        <w:tblW w:w="16462" w:type="dxa"/>
        <w:tblLayout w:type="fixed"/>
        <w:tblLook w:val="04A0"/>
      </w:tblPr>
      <w:tblGrid>
        <w:gridCol w:w="540"/>
        <w:gridCol w:w="2829"/>
        <w:gridCol w:w="1843"/>
        <w:gridCol w:w="4819"/>
        <w:gridCol w:w="1134"/>
        <w:gridCol w:w="709"/>
        <w:gridCol w:w="567"/>
        <w:gridCol w:w="567"/>
        <w:gridCol w:w="567"/>
        <w:gridCol w:w="567"/>
        <w:gridCol w:w="708"/>
        <w:gridCol w:w="1612"/>
      </w:tblGrid>
      <w:tr w:rsidR="0011397E" w:rsidRPr="00B73D55" w:rsidTr="005E1B70">
        <w:tc>
          <w:tcPr>
            <w:tcW w:w="540" w:type="dxa"/>
            <w:vMerge w:val="restart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829" w:type="dxa"/>
            <w:vMerge w:val="restart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4819" w:type="dxa"/>
            <w:vMerge w:val="restart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134" w:type="dxa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1701" w:type="dxa"/>
            <w:gridSpan w:val="3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  <w:tc>
          <w:tcPr>
            <w:tcW w:w="708" w:type="dxa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:rsidR="0011397E" w:rsidRPr="00B73D55" w:rsidRDefault="0011397E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11397E" w:rsidRPr="00B73D55" w:rsidTr="005E1B70">
        <w:tc>
          <w:tcPr>
            <w:tcW w:w="540" w:type="dxa"/>
            <w:vMerge/>
            <w:vAlign w:val="center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vAlign w:val="center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567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567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567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567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708" w:type="dxa"/>
          </w:tcPr>
          <w:p w:rsidR="0011397E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612" w:type="dxa"/>
          </w:tcPr>
          <w:p w:rsidR="0011397E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11397E" w:rsidRPr="00B73D55" w:rsidTr="005E1B70">
        <w:tc>
          <w:tcPr>
            <w:tcW w:w="540" w:type="dxa"/>
            <w:vAlign w:val="center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3602" w:type="dxa"/>
            <w:gridSpan w:val="9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  <w:tc>
          <w:tcPr>
            <w:tcW w:w="708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kern w:val="2"/>
                <w:sz w:val="28"/>
                <w:szCs w:val="28"/>
              </w:rPr>
            </w:pPr>
          </w:p>
        </w:tc>
        <w:tc>
          <w:tcPr>
            <w:tcW w:w="1612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kern w:val="2"/>
                <w:sz w:val="28"/>
                <w:szCs w:val="28"/>
              </w:rPr>
            </w:pPr>
          </w:p>
        </w:tc>
      </w:tr>
      <w:tr w:rsidR="0011397E" w:rsidRPr="00B73D55" w:rsidTr="005E1B70">
        <w:tc>
          <w:tcPr>
            <w:tcW w:w="540" w:type="dxa"/>
            <w:vAlign w:val="center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2829" w:type="dxa"/>
          </w:tcPr>
          <w:p w:rsidR="0011397E" w:rsidRPr="00B73D55" w:rsidRDefault="0011397E" w:rsidP="005223DA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1.1. Расходы на противодействие коррупции</w:t>
            </w:r>
          </w:p>
        </w:tc>
        <w:tc>
          <w:tcPr>
            <w:tcW w:w="1843" w:type="dxa"/>
          </w:tcPr>
          <w:p w:rsidR="0011397E" w:rsidRPr="00B73D55" w:rsidRDefault="0011397E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819" w:type="dxa"/>
          </w:tcPr>
          <w:p w:rsidR="0011397E" w:rsidRPr="00B73D55" w:rsidRDefault="0011397E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приведение нормативных правовых актов сельского поселения в соответствие с федеральным и областным законодательством, устранение имеющихся в них пробелов и противоречий, в том числе по вопросам деятельности комиссии</w:t>
            </w:r>
          </w:p>
        </w:tc>
        <w:tc>
          <w:tcPr>
            <w:tcW w:w="1134" w:type="dxa"/>
          </w:tcPr>
          <w:p w:rsidR="0011397E" w:rsidRPr="00B73D55" w:rsidRDefault="0011397E" w:rsidP="004037FC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709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1397E" w:rsidRPr="00B73D55" w:rsidRDefault="0011397E" w:rsidP="00C26DD2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202</w:t>
            </w:r>
            <w:r w:rsidRPr="00B73D5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567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567" w:type="dxa"/>
          </w:tcPr>
          <w:p w:rsidR="0011397E" w:rsidRPr="00B73D55" w:rsidRDefault="0011397E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8" w:type="dxa"/>
          </w:tcPr>
          <w:p w:rsidR="0011397E" w:rsidRPr="005E1B70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12" w:type="dxa"/>
          </w:tcPr>
          <w:p w:rsidR="0011397E" w:rsidRPr="005E1B70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1397E" w:rsidRPr="00B73D55" w:rsidTr="005E1B70">
        <w:tc>
          <w:tcPr>
            <w:tcW w:w="540" w:type="dxa"/>
            <w:vAlign w:val="center"/>
          </w:tcPr>
          <w:p w:rsidR="0011397E" w:rsidRPr="00B73D55" w:rsidRDefault="0011397E" w:rsidP="004E1BD3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829" w:type="dxa"/>
          </w:tcPr>
          <w:p w:rsidR="0011397E" w:rsidRPr="00B73D55" w:rsidRDefault="0011397E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Мероприятие (результат) 1.2. </w:t>
            </w:r>
          </w:p>
          <w:p w:rsidR="0011397E" w:rsidRPr="00B73D55" w:rsidRDefault="0011397E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Участие в обеспечении профессионального развития муниципальных служащих в области противодействия </w:t>
            </w:r>
            <w:r w:rsidRPr="00B73D55">
              <w:rPr>
                <w:sz w:val="28"/>
                <w:szCs w:val="28"/>
              </w:rPr>
              <w:lastRenderedPageBreak/>
              <w:t>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</w:tcPr>
          <w:p w:rsidR="0011397E" w:rsidRPr="00B73D55" w:rsidRDefault="0011397E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4819" w:type="dxa"/>
          </w:tcPr>
          <w:p w:rsidR="0011397E" w:rsidRPr="00B73D55" w:rsidRDefault="0011397E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11397E" w:rsidRPr="00B73D55" w:rsidRDefault="0011397E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профессиональное развитие муниципальных </w:t>
            </w:r>
            <w:r w:rsidRPr="00B73D55">
              <w:rPr>
                <w:sz w:val="28"/>
                <w:szCs w:val="28"/>
              </w:rPr>
              <w:br/>
              <w:t xml:space="preserve">служащих – проведение мероприятий </w:t>
            </w:r>
            <w:r w:rsidRPr="00B73D55">
              <w:rPr>
                <w:sz w:val="28"/>
                <w:szCs w:val="28"/>
              </w:rPr>
              <w:lastRenderedPageBreak/>
              <w:t>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134" w:type="dxa"/>
          </w:tcPr>
          <w:p w:rsidR="0011397E" w:rsidRPr="00B73D55" w:rsidRDefault="0011397E" w:rsidP="004E1BD3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тыс.руб</w:t>
            </w:r>
          </w:p>
          <w:p w:rsidR="0011397E" w:rsidRPr="00B73D55" w:rsidRDefault="0011397E" w:rsidP="004E1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1397E" w:rsidRPr="00B73D55" w:rsidRDefault="0011397E" w:rsidP="004E1BD3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1397E" w:rsidRPr="00B73D55" w:rsidRDefault="0011397E" w:rsidP="004E1BD3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1397E" w:rsidRPr="00B73D55" w:rsidRDefault="0011397E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</w:tcPr>
          <w:p w:rsidR="0011397E" w:rsidRPr="00B73D55" w:rsidRDefault="0011397E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</w:tcPr>
          <w:p w:rsidR="0011397E" w:rsidRPr="00B73D55" w:rsidRDefault="0011397E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708" w:type="dxa"/>
          </w:tcPr>
          <w:p w:rsidR="0011397E" w:rsidRPr="005E1B70" w:rsidRDefault="005E1B70" w:rsidP="004E1BD3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612" w:type="dxa"/>
          </w:tcPr>
          <w:p w:rsidR="0011397E" w:rsidRPr="005E1B70" w:rsidRDefault="005E1B70" w:rsidP="004E1BD3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numPr>
          <w:ilvl w:val="0"/>
          <w:numId w:val="9"/>
        </w:numPr>
        <w:spacing w:line="235" w:lineRule="auto"/>
        <w:rPr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D53FF3" w:rsidRPr="00B73D55" w:rsidRDefault="005E2CD6" w:rsidP="00D53FF3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</w:t>
      </w:r>
      <w:r w:rsidR="00D53FF3" w:rsidRPr="00B73D55">
        <w:rPr>
          <w:szCs w:val="28"/>
        </w:rPr>
        <w:t>инансово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642" w:type="dxa"/>
        <w:tblLayout w:type="fixed"/>
        <w:tblLook w:val="04A0"/>
      </w:tblPr>
      <w:tblGrid>
        <w:gridCol w:w="521"/>
        <w:gridCol w:w="3284"/>
        <w:gridCol w:w="2037"/>
        <w:gridCol w:w="960"/>
        <w:gridCol w:w="959"/>
        <w:gridCol w:w="959"/>
        <w:gridCol w:w="960"/>
        <w:gridCol w:w="962"/>
      </w:tblGrid>
      <w:tr w:rsidR="005E1B70" w:rsidRPr="00B73D55" w:rsidTr="00482886">
        <w:trPr>
          <w:trHeight w:val="1135"/>
        </w:trPr>
        <w:tc>
          <w:tcPr>
            <w:tcW w:w="521" w:type="dxa"/>
            <w:vMerge w:val="restart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284" w:type="dxa"/>
            <w:vMerge w:val="restart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 мероприяти</w:t>
            </w:r>
            <w:r>
              <w:rPr>
                <w:sz w:val="28"/>
                <w:szCs w:val="28"/>
              </w:rPr>
              <w:t>я</w:t>
            </w:r>
          </w:p>
          <w:p w:rsidR="005E1B70" w:rsidRPr="00B73D55" w:rsidRDefault="005E1B70" w:rsidP="005E2CD6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(результата), источник</w:t>
            </w:r>
            <w:r>
              <w:rPr>
                <w:sz w:val="28"/>
                <w:szCs w:val="28"/>
              </w:rPr>
              <w:t>и</w:t>
            </w:r>
            <w:r w:rsidRPr="00B73D55">
              <w:rPr>
                <w:sz w:val="28"/>
                <w:szCs w:val="28"/>
              </w:rPr>
              <w:t xml:space="preserve"> финанс</w:t>
            </w:r>
            <w:r>
              <w:rPr>
                <w:sz w:val="28"/>
                <w:szCs w:val="28"/>
              </w:rPr>
              <w:t>ирования</w:t>
            </w:r>
          </w:p>
        </w:tc>
        <w:tc>
          <w:tcPr>
            <w:tcW w:w="2037" w:type="dxa"/>
            <w:vMerge w:val="restart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4800" w:type="dxa"/>
            <w:gridSpan w:val="5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B70" w:rsidRPr="00B73D55" w:rsidTr="005E1B70">
        <w:trPr>
          <w:trHeight w:val="423"/>
        </w:trPr>
        <w:tc>
          <w:tcPr>
            <w:tcW w:w="521" w:type="dxa"/>
            <w:vMerge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  <w:vMerge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  <w:vMerge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59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59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60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962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5E1B70" w:rsidRPr="00B73D55" w:rsidTr="005E1B70">
        <w:trPr>
          <w:trHeight w:val="2179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«Противодействие коррупции в Верхнеобливском сельском поселении»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605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393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408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393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605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1195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Мероприятие 1.1. Р</w:t>
            </w:r>
            <w:r w:rsidRPr="00B73D55">
              <w:rPr>
                <w:sz w:val="28"/>
                <w:szCs w:val="28"/>
              </w:rPr>
              <w:t>асходы на противодействие коррупции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951 0314 01 25370 240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605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393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408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393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605"/>
        </w:trPr>
        <w:tc>
          <w:tcPr>
            <w:tcW w:w="521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5E1B70" w:rsidRPr="00B73D55" w:rsidRDefault="005E1B70" w:rsidP="005E1B7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037" w:type="dxa"/>
          </w:tcPr>
          <w:p w:rsidR="005E1B70" w:rsidRPr="00B73D55" w:rsidRDefault="005E1B70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5E1B70" w:rsidRPr="00B73D55" w:rsidRDefault="005E1B70" w:rsidP="005E1B70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pStyle w:val="a5"/>
        <w:numPr>
          <w:ilvl w:val="0"/>
          <w:numId w:val="9"/>
        </w:numPr>
        <w:spacing w:line="235" w:lineRule="auto"/>
        <w:rPr>
          <w:szCs w:val="28"/>
        </w:rPr>
        <w:sectPr w:rsidR="00957C2F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lastRenderedPageBreak/>
        <w:t>План реализации комплекса процессных мероприятий на 2025 – 2027 годы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488" w:type="dxa"/>
        <w:tblInd w:w="-176" w:type="dxa"/>
        <w:tblLayout w:type="fixed"/>
        <w:tblLook w:val="04A0"/>
      </w:tblPr>
      <w:tblGrid>
        <w:gridCol w:w="817"/>
        <w:gridCol w:w="4457"/>
        <w:gridCol w:w="2127"/>
        <w:gridCol w:w="2551"/>
        <w:gridCol w:w="2410"/>
        <w:gridCol w:w="2126"/>
      </w:tblGrid>
      <w:tr w:rsidR="00957C2F" w:rsidRPr="00B73D55" w:rsidTr="00957C2F">
        <w:tc>
          <w:tcPr>
            <w:tcW w:w="81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551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957C2F" w:rsidRPr="00B73D55" w:rsidTr="00957C2F">
        <w:tc>
          <w:tcPr>
            <w:tcW w:w="81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545" w:type="dxa"/>
            <w:gridSpan w:val="4"/>
          </w:tcPr>
          <w:p w:rsidR="00957C2F" w:rsidRPr="00B73D55" w:rsidRDefault="00957C2F" w:rsidP="004037F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260F5" w:rsidRPr="00B73D55" w:rsidTr="00957C2F">
        <w:tc>
          <w:tcPr>
            <w:tcW w:w="817" w:type="dxa"/>
            <w:vAlign w:val="center"/>
          </w:tcPr>
          <w:p w:rsidR="005260F5" w:rsidRPr="00B73D55" w:rsidRDefault="005260F5" w:rsidP="005260F5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5260F5" w:rsidRPr="00B73D55" w:rsidRDefault="005260F5" w:rsidP="005260F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Мероприятие 1.1. Р</w:t>
            </w:r>
            <w:r w:rsidRPr="00B73D55">
              <w:rPr>
                <w:sz w:val="28"/>
                <w:szCs w:val="28"/>
              </w:rPr>
              <w:t>асходы на противодействие коррупции</w:t>
            </w:r>
          </w:p>
        </w:tc>
        <w:tc>
          <w:tcPr>
            <w:tcW w:w="2127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5260F5" w:rsidRPr="00B73D55" w:rsidRDefault="00FD66BB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57C2F" w:rsidRPr="00B73D55" w:rsidTr="00957C2F">
        <w:tc>
          <w:tcPr>
            <w:tcW w:w="817" w:type="dxa"/>
            <w:vAlign w:val="center"/>
          </w:tcPr>
          <w:p w:rsidR="00957C2F" w:rsidRPr="00B73D55" w:rsidRDefault="00957C2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4457" w:type="dxa"/>
          </w:tcPr>
          <w:p w:rsidR="00957C2F" w:rsidRPr="00B73D55" w:rsidRDefault="005260F5" w:rsidP="004037FC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 1.1</w:t>
            </w:r>
          </w:p>
          <w:p w:rsidR="00672CA5" w:rsidRPr="00B73D55" w:rsidRDefault="00165E0B" w:rsidP="00165E0B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Распространение печатной продукции, направленной на противодействие коррупции,  (буклеты, памятки, листовки и т.д.)</w:t>
            </w:r>
          </w:p>
        </w:tc>
        <w:tc>
          <w:tcPr>
            <w:tcW w:w="2127" w:type="dxa"/>
          </w:tcPr>
          <w:p w:rsidR="00957C2F" w:rsidRPr="00B73D55" w:rsidRDefault="00203E44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957C2F" w:rsidRPr="00B73D55" w:rsidRDefault="00957C2F" w:rsidP="00695BB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957C2F" w:rsidRPr="00B73D55" w:rsidRDefault="00FD66BB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точка1.1.2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Мониторинг антикоррупционного законодательства и приведение нормативно правовых актов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 1.1.3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Осуществление контроля исполнения муниципальными служащими обязанности по уведомлению представителя нанимателя о намерении 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выполнять иную оплачиваемую работу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 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точа1.1.4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Обеспечение размещения нормативных правовых актов на официальном сайте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  <w:sectPr w:rsidR="00957C2F" w:rsidRPr="00B73D55" w:rsidSect="00957C2F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</w:rPr>
      </w:pPr>
      <w:bookmarkStart w:id="2" w:name="sub_210"/>
      <w:bookmarkEnd w:id="0"/>
      <w:r w:rsidRPr="00B73D55">
        <w:rPr>
          <w:kern w:val="2"/>
          <w:sz w:val="28"/>
          <w:szCs w:val="28"/>
          <w:lang w:val="en-US"/>
        </w:rPr>
        <w:t>III</w:t>
      </w:r>
      <w:r w:rsidRPr="00B73D55">
        <w:rPr>
          <w:kern w:val="2"/>
          <w:sz w:val="28"/>
          <w:szCs w:val="28"/>
        </w:rPr>
        <w:t>. Паспорт</w:t>
      </w: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>комплекса процессных мероприятий</w:t>
      </w:r>
    </w:p>
    <w:p w:rsidR="00D53FF3" w:rsidRDefault="00D53FF3" w:rsidP="00E04954">
      <w:pPr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</w:rPr>
        <w:t xml:space="preserve"> «Профилактика экстремизма и терроризма в </w:t>
      </w:r>
      <w:r w:rsidR="009C3514" w:rsidRPr="00B73D55">
        <w:rPr>
          <w:kern w:val="2"/>
          <w:sz w:val="28"/>
          <w:szCs w:val="28"/>
        </w:rPr>
        <w:t>Верхнеобливском</w:t>
      </w:r>
      <w:r w:rsidRPr="00B73D55">
        <w:rPr>
          <w:kern w:val="2"/>
          <w:sz w:val="28"/>
          <w:szCs w:val="28"/>
        </w:rPr>
        <w:t xml:space="preserve"> сельском поселении»</w:t>
      </w:r>
      <w:bookmarkStart w:id="3" w:name="sub_310"/>
      <w:bookmarkEnd w:id="2"/>
    </w:p>
    <w:p w:rsidR="00E04954" w:rsidRPr="00B73D55" w:rsidRDefault="00E04954" w:rsidP="00E04954">
      <w:pPr>
        <w:spacing w:line="235" w:lineRule="auto"/>
        <w:jc w:val="center"/>
        <w:rPr>
          <w:kern w:val="2"/>
          <w:sz w:val="28"/>
          <w:szCs w:val="28"/>
        </w:rPr>
      </w:pPr>
    </w:p>
    <w:p w:rsidR="009C3514" w:rsidRPr="00E04954" w:rsidRDefault="00D53FF3" w:rsidP="009C3514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Основные положения</w:t>
      </w: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/>
      </w:tblPr>
      <w:tblGrid>
        <w:gridCol w:w="636"/>
        <w:gridCol w:w="5129"/>
        <w:gridCol w:w="310"/>
        <w:gridCol w:w="4182"/>
      </w:tblGrid>
      <w:tr w:rsidR="009C3514" w:rsidRPr="00B73D55" w:rsidTr="00B25249">
        <w:tc>
          <w:tcPr>
            <w:tcW w:w="636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</w:rPr>
              <w:t>Профилактика экстремизма и терроризма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вВерхнеобливском сельском поселении</w:t>
            </w:r>
            <w:r w:rsidRPr="00B73D55">
              <w:rPr>
                <w:sz w:val="28"/>
                <w:szCs w:val="28"/>
              </w:rPr>
              <w:t>» (далее также в настоящем разделе - комплекс процессных мероприятий)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Калашникова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9C3514" w:rsidRPr="00B73D55" w:rsidTr="00B25249">
        <w:tc>
          <w:tcPr>
            <w:tcW w:w="636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муниципальная программа Верхнеобливского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9C3514" w:rsidRPr="00B73D55" w:rsidRDefault="009C3514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  <w:sectPr w:rsidR="009C3514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9C3514" w:rsidRPr="00B73D55" w:rsidRDefault="00D53FF3" w:rsidP="009C3514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lastRenderedPageBreak/>
        <w:t>Показатели комплекса процессных мероприятий</w:t>
      </w: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tbl>
      <w:tblPr>
        <w:tblW w:w="16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2427"/>
        <w:gridCol w:w="1665"/>
        <w:gridCol w:w="1249"/>
        <w:gridCol w:w="1175"/>
        <w:gridCol w:w="905"/>
        <w:gridCol w:w="694"/>
        <w:gridCol w:w="832"/>
        <w:gridCol w:w="833"/>
        <w:gridCol w:w="832"/>
        <w:gridCol w:w="759"/>
        <w:gridCol w:w="972"/>
        <w:gridCol w:w="1876"/>
        <w:gridCol w:w="1359"/>
      </w:tblGrid>
      <w:tr w:rsidR="005E1B70" w:rsidRPr="00B73D55" w:rsidTr="005E1B70">
        <w:trPr>
          <w:trHeight w:val="1080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1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5E1B70" w:rsidRPr="00B73D55" w:rsidTr="005E1B70">
        <w:trPr>
          <w:trHeight w:val="750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rPr>
                <w:sz w:val="28"/>
                <w:szCs w:val="28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  <w:p w:rsidR="005E1B70" w:rsidRPr="00B73D55" w:rsidRDefault="005E1B70" w:rsidP="001B091A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25249">
            <w:pPr>
              <w:rPr>
                <w:sz w:val="28"/>
                <w:szCs w:val="28"/>
              </w:rPr>
            </w:pPr>
          </w:p>
        </w:tc>
      </w:tr>
      <w:tr w:rsidR="005E1B70" w:rsidRPr="00B73D55" w:rsidTr="005E1B70">
        <w:trPr>
          <w:trHeight w:val="945"/>
        </w:trPr>
        <w:tc>
          <w:tcPr>
            <w:tcW w:w="16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70" w:rsidRPr="00B73D55" w:rsidRDefault="005E1B70" w:rsidP="003F0B2E">
            <w:pPr>
              <w:pStyle w:val="a5"/>
              <w:numPr>
                <w:ilvl w:val="0"/>
                <w:numId w:val="47"/>
              </w:numPr>
              <w:spacing w:line="235" w:lineRule="auto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«Проведена воспитательная, пропагандистская работа с населением Верхнеобливского сельского поселения, 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5E1B70" w:rsidRPr="00B73D55" w:rsidTr="005E1B70">
        <w:trPr>
          <w:trHeight w:val="193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единиц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C0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5E1B70" w:rsidRPr="00B73D55" w:rsidTr="005E1B70">
        <w:trPr>
          <w:trHeight w:val="645"/>
        </w:trPr>
        <w:tc>
          <w:tcPr>
            <w:tcW w:w="16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pStyle w:val="a5"/>
              <w:numPr>
                <w:ilvl w:val="0"/>
                <w:numId w:val="47"/>
              </w:numPr>
              <w:spacing w:line="235" w:lineRule="auto"/>
              <w:jc w:val="both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«Проведены мероприятия по антитеррористической защищенности объектов социальной сферы и общественных мест на территории сельского поселения»</w:t>
            </w:r>
          </w:p>
        </w:tc>
      </w:tr>
      <w:tr w:rsidR="005E1B70" w:rsidRPr="00B73D55" w:rsidTr="005E1B70">
        <w:trPr>
          <w:trHeight w:val="222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проценты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5E1B70" w:rsidRPr="00B73D55" w:rsidTr="005E1B70">
        <w:trPr>
          <w:trHeight w:val="355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граждан, участвующих в охране общественного порядка и являющихся членами добровольной народной дружины поселения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человек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3D20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  <w:sectPr w:rsidR="009C3514" w:rsidRPr="00B73D55" w:rsidSect="009C3514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widowControl w:val="0"/>
        <w:numPr>
          <w:ilvl w:val="0"/>
          <w:numId w:val="12"/>
        </w:numPr>
        <w:jc w:val="left"/>
        <w:outlineLvl w:val="2"/>
        <w:rPr>
          <w:szCs w:val="28"/>
        </w:rPr>
        <w:sectPr w:rsidR="00D53FF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FD676F" w:rsidRPr="00B73D55" w:rsidRDefault="00D53FF3" w:rsidP="00B73D55">
      <w:pPr>
        <w:pStyle w:val="a5"/>
        <w:widowControl w:val="0"/>
        <w:numPr>
          <w:ilvl w:val="0"/>
          <w:numId w:val="12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FD676F" w:rsidRPr="00B73D55" w:rsidRDefault="00FD676F" w:rsidP="00FD676F">
      <w:pPr>
        <w:widowControl w:val="0"/>
        <w:outlineLvl w:val="2"/>
        <w:rPr>
          <w:sz w:val="28"/>
          <w:szCs w:val="28"/>
        </w:rPr>
      </w:pPr>
    </w:p>
    <w:tbl>
      <w:tblPr>
        <w:tblStyle w:val="ab"/>
        <w:tblW w:w="15800" w:type="dxa"/>
        <w:tblInd w:w="-176" w:type="dxa"/>
        <w:tblLayout w:type="fixed"/>
        <w:tblLook w:val="04A0"/>
      </w:tblPr>
      <w:tblGrid>
        <w:gridCol w:w="716"/>
        <w:gridCol w:w="4530"/>
        <w:gridCol w:w="1546"/>
        <w:gridCol w:w="3982"/>
        <w:gridCol w:w="824"/>
        <w:gridCol w:w="567"/>
        <w:gridCol w:w="851"/>
        <w:gridCol w:w="696"/>
        <w:gridCol w:w="696"/>
        <w:gridCol w:w="696"/>
        <w:gridCol w:w="696"/>
      </w:tblGrid>
      <w:tr w:rsidR="005E1B70" w:rsidRPr="00B73D55" w:rsidTr="005E1B70">
        <w:tc>
          <w:tcPr>
            <w:tcW w:w="716" w:type="dxa"/>
            <w:vMerge w:val="restart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4530" w:type="dxa"/>
            <w:vMerge w:val="restart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3982" w:type="dxa"/>
            <w:vMerge w:val="restart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088" w:type="dxa"/>
            <w:gridSpan w:val="3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  <w:tc>
          <w:tcPr>
            <w:tcW w:w="696" w:type="dxa"/>
          </w:tcPr>
          <w:p w:rsidR="005E1B70" w:rsidRPr="00B73D55" w:rsidRDefault="005E1B70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B70" w:rsidRPr="00B73D55" w:rsidTr="005E1B70">
        <w:tc>
          <w:tcPr>
            <w:tcW w:w="716" w:type="dxa"/>
            <w:vMerge/>
            <w:vAlign w:val="center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530" w:type="dxa"/>
            <w:vMerge/>
            <w:vAlign w:val="center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982" w:type="dxa"/>
            <w:vMerge/>
            <w:vAlign w:val="center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696" w:type="dxa"/>
          </w:tcPr>
          <w:p w:rsidR="005E1B70" w:rsidRPr="00B73D55" w:rsidRDefault="005E1B70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5E1B70" w:rsidRPr="00B73D55" w:rsidRDefault="005E1B70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96" w:type="dxa"/>
          </w:tcPr>
          <w:p w:rsidR="005E1B70" w:rsidRPr="00B73D55" w:rsidRDefault="005E1B70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96" w:type="dxa"/>
          </w:tcPr>
          <w:p w:rsidR="005E1B70" w:rsidRPr="00B73D55" w:rsidRDefault="005E1B70" w:rsidP="003704B0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5E1B70" w:rsidRPr="00B73D55" w:rsidTr="005E1B70">
        <w:tc>
          <w:tcPr>
            <w:tcW w:w="716" w:type="dxa"/>
            <w:vAlign w:val="center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388" w:type="dxa"/>
            <w:gridSpan w:val="9"/>
          </w:tcPr>
          <w:p w:rsidR="005E1B70" w:rsidRPr="00B73D55" w:rsidRDefault="005E1B70" w:rsidP="00FD676F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«Проведена воспитательная, пропагандистская работа с населением Верхнеобливскогосельскогопоселения, направленная на предупреждение террористической и экстремистской деятельности, повышение бдительности»</w:t>
            </w:r>
          </w:p>
        </w:tc>
        <w:tc>
          <w:tcPr>
            <w:tcW w:w="696" w:type="dxa"/>
          </w:tcPr>
          <w:p w:rsidR="005E1B70" w:rsidRPr="00B73D55" w:rsidRDefault="005E1B70" w:rsidP="00FD676F">
            <w:pPr>
              <w:widowControl w:val="0"/>
              <w:outlineLvl w:val="2"/>
              <w:rPr>
                <w:kern w:val="2"/>
                <w:sz w:val="28"/>
                <w:szCs w:val="28"/>
              </w:rPr>
            </w:pPr>
          </w:p>
        </w:tc>
      </w:tr>
      <w:tr w:rsidR="005E1B70" w:rsidRPr="00B73D55" w:rsidTr="005E1B70">
        <w:trPr>
          <w:trHeight w:val="3152"/>
        </w:trPr>
        <w:tc>
          <w:tcPr>
            <w:tcW w:w="716" w:type="dxa"/>
            <w:vAlign w:val="center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530" w:type="dxa"/>
          </w:tcPr>
          <w:p w:rsidR="005E1B70" w:rsidRPr="00B73D55" w:rsidRDefault="005E1B70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Мероприятие (результат) 1.1.</w:t>
            </w:r>
          </w:p>
          <w:p w:rsidR="005E1B70" w:rsidRPr="00B73D55" w:rsidRDefault="005E1B70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Расходы на профилактику экстремизма и терроризма</w:t>
            </w:r>
          </w:p>
          <w:p w:rsidR="005E1B70" w:rsidRPr="00B73D55" w:rsidRDefault="005E1B70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</w:p>
          <w:p w:rsidR="005E1B70" w:rsidRPr="00B73D55" w:rsidRDefault="005E1B70" w:rsidP="00DF0CA0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46" w:type="dxa"/>
          </w:tcPr>
          <w:p w:rsidR="005E1B70" w:rsidRPr="00B73D55" w:rsidRDefault="005E1B70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982" w:type="dxa"/>
          </w:tcPr>
          <w:p w:rsidR="005E1B70" w:rsidRPr="00B73D55" w:rsidRDefault="005E1B70" w:rsidP="00E36343">
            <w:pPr>
              <w:ind w:firstLine="709"/>
              <w:jc w:val="both"/>
              <w:rPr>
                <w:rFonts w:eastAsiaTheme="minorEastAsia"/>
                <w:color w:val="auto"/>
                <w:kern w:val="2"/>
                <w:sz w:val="28"/>
                <w:szCs w:val="28"/>
              </w:rPr>
            </w:pPr>
            <w:r w:rsidRPr="00B73D55">
              <w:rPr>
                <w:rFonts w:eastAsiaTheme="minorEastAsia" w:cstheme="minorBidi"/>
                <w:color w:val="auto"/>
                <w:sz w:val="28"/>
                <w:szCs w:val="28"/>
              </w:rPr>
              <w:t>повышение бдительности населения, повышение уровня доверия населения правоохранительным органам, обеспечение безопасность граждан и профилактика правонарушений на территории Верхнеобливского сельского поселения.</w:t>
            </w:r>
          </w:p>
          <w:p w:rsidR="005E1B70" w:rsidRPr="00B73D55" w:rsidRDefault="005E1B70" w:rsidP="004037F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5E1B70" w:rsidRPr="00B73D55" w:rsidRDefault="005E1B70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567" w:type="dxa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696" w:type="dxa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696" w:type="dxa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696" w:type="dxa"/>
          </w:tcPr>
          <w:p w:rsidR="005E1B70" w:rsidRPr="00B73D55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6" w:type="dxa"/>
          </w:tcPr>
          <w:p w:rsidR="005E1B70" w:rsidRDefault="005E1B7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5E2CD6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Фи</w:t>
      </w:r>
      <w:r w:rsidR="00D53FF3" w:rsidRPr="00B73D55">
        <w:rPr>
          <w:szCs w:val="28"/>
        </w:rPr>
        <w:t>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565" w:type="dxa"/>
        <w:tblLayout w:type="fixed"/>
        <w:tblLook w:val="04A0"/>
      </w:tblPr>
      <w:tblGrid>
        <w:gridCol w:w="517"/>
        <w:gridCol w:w="3261"/>
        <w:gridCol w:w="2022"/>
        <w:gridCol w:w="953"/>
        <w:gridCol w:w="952"/>
        <w:gridCol w:w="952"/>
        <w:gridCol w:w="953"/>
        <w:gridCol w:w="955"/>
      </w:tblGrid>
      <w:tr w:rsidR="005E1B70" w:rsidRPr="00B73D55" w:rsidTr="005E1B70">
        <w:trPr>
          <w:trHeight w:val="1141"/>
        </w:trPr>
        <w:tc>
          <w:tcPr>
            <w:tcW w:w="517" w:type="dxa"/>
            <w:vMerge w:val="restart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261" w:type="dxa"/>
            <w:vMerge w:val="restart"/>
          </w:tcPr>
          <w:p w:rsidR="005E1B70" w:rsidRPr="00B73D55" w:rsidRDefault="005E1B70" w:rsidP="00C942AD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</w:t>
            </w:r>
            <w:r>
              <w:rPr>
                <w:sz w:val="28"/>
                <w:szCs w:val="28"/>
              </w:rPr>
              <w:t>я</w:t>
            </w:r>
            <w:r w:rsidRPr="00B73D55">
              <w:rPr>
                <w:sz w:val="28"/>
                <w:szCs w:val="28"/>
              </w:rPr>
              <w:t xml:space="preserve"> (результата), источник</w:t>
            </w:r>
            <w:r>
              <w:rPr>
                <w:sz w:val="28"/>
                <w:szCs w:val="28"/>
              </w:rPr>
              <w:t xml:space="preserve">и </w:t>
            </w:r>
            <w:r w:rsidRPr="00B73D55">
              <w:rPr>
                <w:sz w:val="28"/>
                <w:szCs w:val="28"/>
              </w:rPr>
              <w:t xml:space="preserve"> финанс</w:t>
            </w:r>
            <w:r>
              <w:rPr>
                <w:sz w:val="28"/>
                <w:szCs w:val="28"/>
              </w:rPr>
              <w:t>ирования</w:t>
            </w:r>
          </w:p>
        </w:tc>
        <w:tc>
          <w:tcPr>
            <w:tcW w:w="2022" w:type="dxa"/>
            <w:vMerge w:val="restart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953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812" w:type="dxa"/>
            <w:gridSpan w:val="4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E1B70" w:rsidRPr="00B73D55" w:rsidTr="005E1B70">
        <w:trPr>
          <w:trHeight w:val="426"/>
        </w:trPr>
        <w:tc>
          <w:tcPr>
            <w:tcW w:w="517" w:type="dxa"/>
            <w:vMerge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52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52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53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953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5E1B70" w:rsidRPr="00B73D55" w:rsidTr="005E1B70">
        <w:trPr>
          <w:trHeight w:val="2557"/>
        </w:trPr>
        <w:tc>
          <w:tcPr>
            <w:tcW w:w="517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E1B70" w:rsidRPr="00B73D55" w:rsidRDefault="005E1B70" w:rsidP="00E36343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</w:rPr>
              <w:t>«Профилактика экстремизма и терроризма в Верхнеобливскомсельскомпоселении»</w:t>
            </w:r>
          </w:p>
        </w:tc>
        <w:tc>
          <w:tcPr>
            <w:tcW w:w="2022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52" w:type="dxa"/>
          </w:tcPr>
          <w:p w:rsidR="005E1B70" w:rsidRPr="00B73D55" w:rsidRDefault="001E0E2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1E0E21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5E1B70" w:rsidRPr="00B73D55" w:rsidTr="005E1B70">
        <w:trPr>
          <w:trHeight w:val="593"/>
        </w:trPr>
        <w:tc>
          <w:tcPr>
            <w:tcW w:w="517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022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52" w:type="dxa"/>
          </w:tcPr>
          <w:p w:rsidR="005E1B70" w:rsidRPr="00B73D55" w:rsidRDefault="001E0E2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1E0E21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5E1B70" w:rsidRPr="00B73D55" w:rsidTr="005E1B70">
        <w:trPr>
          <w:trHeight w:val="411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395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411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593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1309"/>
        </w:trPr>
        <w:tc>
          <w:tcPr>
            <w:tcW w:w="517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E1B70" w:rsidRPr="00B73D55" w:rsidRDefault="005E1B70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1.1.</w:t>
            </w:r>
          </w:p>
          <w:p w:rsidR="005E1B70" w:rsidRPr="00B73D55" w:rsidRDefault="005E1B70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Расходы на профилактику экстремизма и терроризма</w:t>
            </w:r>
          </w:p>
        </w:tc>
        <w:tc>
          <w:tcPr>
            <w:tcW w:w="2022" w:type="dxa"/>
          </w:tcPr>
          <w:p w:rsidR="005E1B70" w:rsidRPr="00B73D55" w:rsidRDefault="005E1B70" w:rsidP="001E6B4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52" w:type="dxa"/>
          </w:tcPr>
          <w:p w:rsidR="005E1B70" w:rsidRPr="00B73D55" w:rsidRDefault="001E0E21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1E0E21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5E1B70" w:rsidRPr="00B73D55" w:rsidTr="005E1B70">
        <w:trPr>
          <w:trHeight w:val="761"/>
        </w:trPr>
        <w:tc>
          <w:tcPr>
            <w:tcW w:w="517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022" w:type="dxa"/>
          </w:tcPr>
          <w:p w:rsidR="005E1B70" w:rsidRPr="00B73D55" w:rsidRDefault="005E1B70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951 0314 01 4 01 25010 120</w:t>
            </w:r>
            <w:r w:rsidR="001E0E21">
              <w:rPr>
                <w:sz w:val="28"/>
                <w:szCs w:val="28"/>
              </w:rPr>
              <w:t>,240</w:t>
            </w:r>
          </w:p>
        </w:tc>
        <w:tc>
          <w:tcPr>
            <w:tcW w:w="953" w:type="dxa"/>
          </w:tcPr>
          <w:p w:rsidR="005E1B70" w:rsidRPr="00B73D55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52" w:type="dxa"/>
          </w:tcPr>
          <w:p w:rsidR="005E1B70" w:rsidRPr="00B73D55" w:rsidRDefault="001E0E2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Default="005E1B70" w:rsidP="00952D9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1E0E21" w:rsidP="005E1B7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5E1B70" w:rsidRPr="00B73D55" w:rsidTr="005E1B70">
        <w:trPr>
          <w:trHeight w:val="411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395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411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593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5E1B70" w:rsidRPr="00B73D55" w:rsidTr="005E1B70">
        <w:trPr>
          <w:trHeight w:val="593"/>
        </w:trPr>
        <w:tc>
          <w:tcPr>
            <w:tcW w:w="517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5E1B70" w:rsidRPr="00B73D55" w:rsidRDefault="005E1B70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022" w:type="dxa"/>
          </w:tcPr>
          <w:p w:rsidR="005E1B70" w:rsidRPr="00B73D55" w:rsidRDefault="005E1B70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5E1B70" w:rsidRPr="00B73D55" w:rsidRDefault="005E1B70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:rsidR="005E1B70" w:rsidRPr="00B73D55" w:rsidRDefault="005E1B70" w:rsidP="008830B1">
            <w:pPr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5E1B70" w:rsidRPr="00B73D55" w:rsidRDefault="005E1B70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343" w:rsidRPr="00B73D55" w:rsidRDefault="00E3634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343" w:rsidRPr="00B73D55" w:rsidRDefault="00E36343" w:rsidP="001F5883">
      <w:pPr>
        <w:spacing w:line="235" w:lineRule="auto"/>
        <w:rPr>
          <w:kern w:val="2"/>
          <w:sz w:val="28"/>
          <w:szCs w:val="28"/>
          <w:lang w:eastAsia="en-US"/>
        </w:rPr>
        <w:sectPr w:rsidR="00E3634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E36343" w:rsidRPr="00B73D55" w:rsidRDefault="00E36343" w:rsidP="001F5883">
      <w:pPr>
        <w:spacing w:line="235" w:lineRule="auto"/>
        <w:rPr>
          <w:kern w:val="2"/>
          <w:sz w:val="28"/>
          <w:szCs w:val="28"/>
          <w:lang w:eastAsia="en-US"/>
        </w:rPr>
      </w:pPr>
    </w:p>
    <w:p w:rsidR="00E36343" w:rsidRPr="00B73D55" w:rsidRDefault="00D53FF3" w:rsidP="00E3634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t>План реализации комплекса процессных мероприятий на 2025 – 2027 годы</w:t>
      </w: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488" w:type="dxa"/>
        <w:tblInd w:w="-176" w:type="dxa"/>
        <w:tblLayout w:type="fixed"/>
        <w:tblLook w:val="04A0"/>
      </w:tblPr>
      <w:tblGrid>
        <w:gridCol w:w="817"/>
        <w:gridCol w:w="4457"/>
        <w:gridCol w:w="2127"/>
        <w:gridCol w:w="2551"/>
        <w:gridCol w:w="2410"/>
        <w:gridCol w:w="2126"/>
      </w:tblGrid>
      <w:tr w:rsidR="00E36343" w:rsidRPr="00B73D55" w:rsidTr="00B25249">
        <w:tc>
          <w:tcPr>
            <w:tcW w:w="81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551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E36343" w:rsidRPr="00B73D55" w:rsidTr="00B25249">
        <w:tc>
          <w:tcPr>
            <w:tcW w:w="81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545" w:type="dxa"/>
            <w:gridSpan w:val="4"/>
          </w:tcPr>
          <w:p w:rsidR="00E36343" w:rsidRPr="00B73D55" w:rsidRDefault="00B25249" w:rsidP="00B2524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«Проведена воспитательная, пропагандистская работа с населением Верхнеобливского сельского поселения,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36343" w:rsidRPr="00B73D55" w:rsidTr="00B25249">
        <w:tc>
          <w:tcPr>
            <w:tcW w:w="817" w:type="dxa"/>
            <w:vAlign w:val="center"/>
          </w:tcPr>
          <w:p w:rsidR="00E36343" w:rsidRPr="00B73D55" w:rsidRDefault="00E36343" w:rsidP="00B25249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2A55DC" w:rsidRPr="00B73D55" w:rsidRDefault="00E36343" w:rsidP="002A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Мероприятие (результат) 1.1. </w:t>
            </w:r>
          </w:p>
          <w:p w:rsidR="002F6731" w:rsidRPr="00B73D55" w:rsidRDefault="002F6731" w:rsidP="002F6731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на профилактику экстремизма и терроризма</w:t>
            </w:r>
          </w:p>
          <w:p w:rsidR="00E36343" w:rsidRPr="00B73D55" w:rsidRDefault="00E36343" w:rsidP="00B2524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30FE5" w:rsidRPr="00B73D55" w:rsidTr="00B25249">
        <w:tc>
          <w:tcPr>
            <w:tcW w:w="817" w:type="dxa"/>
            <w:vAlign w:val="center"/>
          </w:tcPr>
          <w:p w:rsidR="00530FE5" w:rsidRPr="00B73D55" w:rsidRDefault="00530FE5" w:rsidP="00530FE5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1.1.1</w:t>
            </w:r>
          </w:p>
        </w:tc>
        <w:tc>
          <w:tcPr>
            <w:tcW w:w="4457" w:type="dxa"/>
          </w:tcPr>
          <w:p w:rsidR="002F6731" w:rsidRPr="00B73D55" w:rsidRDefault="00530FE5" w:rsidP="002A55D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1.1.1.</w:t>
            </w:r>
          </w:p>
          <w:p w:rsidR="002F6731" w:rsidRPr="00B73D55" w:rsidRDefault="002F6731" w:rsidP="002F673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приемки поставленных товаров, выполненных работ, оказанных услуг по государственному контракту</w:t>
            </w:r>
          </w:p>
          <w:p w:rsidR="00530FE5" w:rsidRPr="00B73D55" w:rsidRDefault="00530FE5" w:rsidP="002A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708B4" w:rsidRPr="00B73D55" w:rsidRDefault="00E708B4" w:rsidP="00E708B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E708B4" w:rsidRPr="00B73D55" w:rsidRDefault="00E708B4" w:rsidP="00E708B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530FE5" w:rsidRPr="00B73D55" w:rsidRDefault="00E708B4" w:rsidP="00E708B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530FE5" w:rsidRPr="00B73D55" w:rsidRDefault="00500FC4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530FE5" w:rsidRPr="00B73D55" w:rsidRDefault="004436D9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Акты выполненных работ</w:t>
            </w:r>
          </w:p>
        </w:tc>
        <w:tc>
          <w:tcPr>
            <w:tcW w:w="2126" w:type="dxa"/>
          </w:tcPr>
          <w:p w:rsidR="00530FE5" w:rsidRPr="00B73D55" w:rsidRDefault="00530FE5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12E6A" w:rsidRPr="00B73D55" w:rsidTr="00B25249">
        <w:tc>
          <w:tcPr>
            <w:tcW w:w="817" w:type="dxa"/>
            <w:vAlign w:val="center"/>
          </w:tcPr>
          <w:p w:rsidR="00412E6A" w:rsidRPr="00B73D55" w:rsidRDefault="00412E6A" w:rsidP="00412E6A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1.1.2</w:t>
            </w:r>
          </w:p>
        </w:tc>
        <w:tc>
          <w:tcPr>
            <w:tcW w:w="4457" w:type="dxa"/>
          </w:tcPr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1.1.2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auto"/>
                <w:sz w:val="28"/>
                <w:szCs w:val="28"/>
              </w:rPr>
            </w:pPr>
            <w:r w:rsidRPr="00B73D55">
              <w:rPr>
                <w:rFonts w:eastAsiaTheme="minorEastAsia"/>
                <w:color w:val="auto"/>
                <w:sz w:val="28"/>
                <w:szCs w:val="28"/>
              </w:rPr>
              <w:t>Запланированные мероприятия выполнены в полном объеме.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rFonts w:eastAsiaTheme="minorEastAsia"/>
                <w:bCs/>
                <w:color w:val="auto"/>
                <w:sz w:val="28"/>
                <w:szCs w:val="28"/>
              </w:rPr>
              <w:t>И</w:t>
            </w:r>
            <w:r w:rsidRPr="00B73D55">
              <w:rPr>
                <w:rFonts w:eastAsiaTheme="minorEastAsia"/>
                <w:sz w:val="28"/>
                <w:szCs w:val="28"/>
              </w:rPr>
              <w:t>зготовлена и 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2127" w:type="dxa"/>
          </w:tcPr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412E6A" w:rsidRPr="00B73D55" w:rsidRDefault="00500FC4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412E6A" w:rsidRPr="00B73D55" w:rsidRDefault="004436D9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12E6A" w:rsidRPr="00B73D55" w:rsidTr="00B25249">
        <w:tc>
          <w:tcPr>
            <w:tcW w:w="817" w:type="dxa"/>
            <w:vAlign w:val="center"/>
          </w:tcPr>
          <w:p w:rsidR="00412E6A" w:rsidRPr="00B73D55" w:rsidRDefault="00412E6A" w:rsidP="00412E6A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1.1.3</w:t>
            </w:r>
          </w:p>
        </w:tc>
        <w:tc>
          <w:tcPr>
            <w:tcW w:w="4457" w:type="dxa"/>
          </w:tcPr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1.1.3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rFonts w:eastAsiaTheme="minorEastAsia"/>
                <w:sz w:val="28"/>
                <w:szCs w:val="28"/>
              </w:rPr>
              <w:t>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2127" w:type="dxa"/>
          </w:tcPr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412E6A" w:rsidRPr="00B73D55" w:rsidRDefault="00500FC4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412E6A" w:rsidRPr="00B73D55" w:rsidRDefault="004436D9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B8795A" w:rsidRPr="00B73D55" w:rsidTr="00B25249">
        <w:tc>
          <w:tcPr>
            <w:tcW w:w="817" w:type="dxa"/>
            <w:vAlign w:val="center"/>
          </w:tcPr>
          <w:p w:rsidR="00B8795A" w:rsidRPr="00B73D55" w:rsidRDefault="00B8795A" w:rsidP="00412E6A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457" w:type="dxa"/>
          </w:tcPr>
          <w:p w:rsidR="00B8795A" w:rsidRPr="00B73D55" w:rsidRDefault="00B8795A" w:rsidP="00584F58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</w:t>
            </w:r>
            <w:r>
              <w:rPr>
                <w:color w:val="auto"/>
                <w:sz w:val="28"/>
                <w:szCs w:val="28"/>
              </w:rPr>
              <w:t>к</w:t>
            </w:r>
            <w:r w:rsidRPr="00B73D55">
              <w:rPr>
                <w:color w:val="auto"/>
                <w:sz w:val="28"/>
                <w:szCs w:val="28"/>
              </w:rPr>
              <w:t>а1.1.4</w:t>
            </w:r>
          </w:p>
          <w:p w:rsidR="00B8795A" w:rsidRPr="00B73D55" w:rsidRDefault="00B8795A" w:rsidP="00584F58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Обеспечение размещения нормативных правовых актов на официальном сайте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  <w:sectPr w:rsidR="00E36343" w:rsidRPr="00B73D55" w:rsidSect="00E36343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  <w:lang w:val="en-US"/>
        </w:rPr>
        <w:t>IV</w:t>
      </w:r>
      <w:r w:rsidRPr="00B73D55">
        <w:rPr>
          <w:kern w:val="2"/>
          <w:sz w:val="28"/>
          <w:szCs w:val="28"/>
        </w:rPr>
        <w:t>. Паспорт</w:t>
      </w: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B73D55">
        <w:rPr>
          <w:kern w:val="2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обороту»</w:t>
      </w:r>
    </w:p>
    <w:bookmarkEnd w:id="1"/>
    <w:bookmarkEnd w:id="3"/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Основные положения</w:t>
      </w: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/>
      </w:tblPr>
      <w:tblGrid>
        <w:gridCol w:w="636"/>
        <w:gridCol w:w="5129"/>
        <w:gridCol w:w="310"/>
        <w:gridCol w:w="4182"/>
      </w:tblGrid>
      <w:tr w:rsidR="00530FE5" w:rsidRPr="00B73D55" w:rsidTr="00EB2B9B">
        <w:tc>
          <w:tcPr>
            <w:tcW w:w="636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Калашникова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530FE5" w:rsidRPr="00B73D55" w:rsidTr="00EB2B9B">
        <w:tc>
          <w:tcPr>
            <w:tcW w:w="636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муниципальная программа Верхнеобливского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4184"/>
        <w:gridCol w:w="5103"/>
      </w:tblGrid>
      <w:tr w:rsidR="00D53FF3" w:rsidRPr="00B73D55" w:rsidTr="004037FC">
        <w:tc>
          <w:tcPr>
            <w:tcW w:w="636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4184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B37829">
            <w:pPr>
              <w:pStyle w:val="a5"/>
              <w:spacing w:line="235" w:lineRule="auto"/>
              <w:ind w:left="0"/>
              <w:jc w:val="left"/>
              <w:rPr>
                <w:kern w:val="2"/>
                <w:szCs w:val="28"/>
              </w:rPr>
            </w:pPr>
          </w:p>
        </w:tc>
        <w:tc>
          <w:tcPr>
            <w:tcW w:w="5103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</w:tr>
      <w:tr w:rsidR="00D53FF3" w:rsidRPr="00B73D55" w:rsidTr="004037FC">
        <w:tc>
          <w:tcPr>
            <w:tcW w:w="636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4184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5103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</w:tr>
    </w:tbl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B37829" w:rsidRPr="00B73D55" w:rsidRDefault="00B37829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  <w:sectPr w:rsidR="00B37829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B37829" w:rsidRPr="00E04954" w:rsidRDefault="00D53FF3" w:rsidP="00B37829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lastRenderedPageBreak/>
        <w:t xml:space="preserve">Показатели </w:t>
      </w:r>
      <w:r w:rsidR="00B37829" w:rsidRPr="00B73D55">
        <w:rPr>
          <w:kern w:val="2"/>
          <w:szCs w:val="28"/>
        </w:rPr>
        <w:t>комплекса процессных мероприятия</w:t>
      </w:r>
    </w:p>
    <w:tbl>
      <w:tblPr>
        <w:tblW w:w="1641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"/>
        <w:gridCol w:w="2480"/>
        <w:gridCol w:w="1701"/>
        <w:gridCol w:w="1276"/>
        <w:gridCol w:w="1275"/>
        <w:gridCol w:w="851"/>
        <w:gridCol w:w="709"/>
        <w:gridCol w:w="850"/>
        <w:gridCol w:w="851"/>
        <w:gridCol w:w="850"/>
        <w:gridCol w:w="992"/>
        <w:gridCol w:w="776"/>
        <w:gridCol w:w="1917"/>
        <w:gridCol w:w="1384"/>
      </w:tblGrid>
      <w:tr w:rsidR="005E1B70" w:rsidRPr="00B73D55" w:rsidTr="005E1B70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2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5E1B70" w:rsidRPr="00B73D55" w:rsidTr="005E1B70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rPr>
                <w:sz w:val="28"/>
                <w:szCs w:val="28"/>
              </w:rPr>
            </w:pPr>
          </w:p>
        </w:tc>
      </w:tr>
      <w:tr w:rsidR="005E1B70" w:rsidRPr="00B73D55" w:rsidTr="003F57A9">
        <w:tc>
          <w:tcPr>
            <w:tcW w:w="164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70" w:rsidRPr="00B73D55" w:rsidRDefault="005E1B70" w:rsidP="00B37829">
            <w:pPr>
              <w:pStyle w:val="a5"/>
              <w:numPr>
                <w:ilvl w:val="0"/>
                <w:numId w:val="48"/>
              </w:numPr>
              <w:spacing w:line="235" w:lineRule="auto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E1B70" w:rsidRPr="00B73D55" w:rsidTr="005E1B7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FE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FE054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5E1B70" w:rsidRPr="00B73D55" w:rsidTr="00C4291B">
        <w:tc>
          <w:tcPr>
            <w:tcW w:w="164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B37829">
            <w:pPr>
              <w:pStyle w:val="a5"/>
              <w:numPr>
                <w:ilvl w:val="0"/>
                <w:numId w:val="48"/>
              </w:numPr>
              <w:spacing w:line="235" w:lineRule="auto"/>
              <w:jc w:val="both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«Проведены мероприятия по выявлению и уничтожению сырьевой базы для производства и изготовления наркотиков растительного происхождения»</w:t>
            </w:r>
          </w:p>
        </w:tc>
      </w:tr>
      <w:tr w:rsidR="005E1B70" w:rsidRPr="00B73D55" w:rsidTr="005E1B7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FA6A76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</w:t>
            </w:r>
            <w:r w:rsidRPr="00B73D55">
              <w:rPr>
                <w:sz w:val="28"/>
                <w:szCs w:val="28"/>
              </w:rPr>
              <w:t>Проведеных мероприятий по выявлению и уничтожению сырьевой базы для производства и изготовления наркотиков растительного происхождения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A37494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A37494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A37494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FE0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FE054F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70" w:rsidRPr="00B73D55" w:rsidRDefault="005E1B70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</w:tbl>
    <w:p w:rsidR="00B37829" w:rsidRPr="00B73D55" w:rsidRDefault="00B37829" w:rsidP="004037FC">
      <w:pPr>
        <w:spacing w:line="235" w:lineRule="auto"/>
        <w:jc w:val="center"/>
        <w:rPr>
          <w:kern w:val="2"/>
          <w:sz w:val="28"/>
          <w:szCs w:val="28"/>
        </w:rPr>
        <w:sectPr w:rsidR="00B37829" w:rsidRPr="00B73D55" w:rsidSect="00E04954">
          <w:pgSz w:w="16840" w:h="11907" w:orient="landscape" w:code="9"/>
          <w:pgMar w:top="567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D53FF3" w:rsidRPr="00B73D55" w:rsidRDefault="00D53FF3" w:rsidP="00153A74">
      <w:pPr>
        <w:pStyle w:val="a5"/>
        <w:widowControl w:val="0"/>
        <w:numPr>
          <w:ilvl w:val="0"/>
          <w:numId w:val="42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D53FF3" w:rsidRPr="00B73D55" w:rsidRDefault="00D53FF3" w:rsidP="00D53FF3">
      <w:pPr>
        <w:widowControl w:val="0"/>
        <w:outlineLvl w:val="2"/>
        <w:rPr>
          <w:sz w:val="28"/>
          <w:szCs w:val="28"/>
        </w:rPr>
      </w:pPr>
    </w:p>
    <w:tbl>
      <w:tblPr>
        <w:tblStyle w:val="ab"/>
        <w:tblW w:w="15778" w:type="dxa"/>
        <w:tblInd w:w="-147" w:type="dxa"/>
        <w:tblLayout w:type="fixed"/>
        <w:tblLook w:val="04A0"/>
      </w:tblPr>
      <w:tblGrid>
        <w:gridCol w:w="678"/>
        <w:gridCol w:w="3942"/>
        <w:gridCol w:w="1540"/>
        <w:gridCol w:w="3780"/>
        <w:gridCol w:w="839"/>
        <w:gridCol w:w="840"/>
        <w:gridCol w:w="700"/>
        <w:gridCol w:w="839"/>
        <w:gridCol w:w="840"/>
        <w:gridCol w:w="892"/>
        <w:gridCol w:w="888"/>
      </w:tblGrid>
      <w:tr w:rsidR="001E0E21" w:rsidRPr="00B73D55" w:rsidTr="002A0E7A">
        <w:trPr>
          <w:trHeight w:val="1296"/>
        </w:trPr>
        <w:tc>
          <w:tcPr>
            <w:tcW w:w="678" w:type="dxa"/>
            <w:vMerge w:val="restart"/>
          </w:tcPr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942" w:type="dxa"/>
            <w:vMerge w:val="restart"/>
          </w:tcPr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40" w:type="dxa"/>
            <w:vMerge w:val="restart"/>
          </w:tcPr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3780" w:type="dxa"/>
            <w:vMerge w:val="restart"/>
          </w:tcPr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39" w:type="dxa"/>
            <w:vMerge w:val="restart"/>
          </w:tcPr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459" w:type="dxa"/>
            <w:gridSpan w:val="4"/>
          </w:tcPr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1E0E21" w:rsidRPr="00B73D55" w:rsidRDefault="001E0E21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</w:tr>
      <w:tr w:rsidR="001E0E21" w:rsidRPr="00B73D55" w:rsidTr="001E0E21">
        <w:trPr>
          <w:trHeight w:val="648"/>
        </w:trPr>
        <w:tc>
          <w:tcPr>
            <w:tcW w:w="678" w:type="dxa"/>
            <w:vMerge/>
            <w:vAlign w:val="center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  <w:vAlign w:val="center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39" w:type="dxa"/>
            <w:vMerge/>
            <w:vAlign w:val="center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0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39" w:type="dxa"/>
          </w:tcPr>
          <w:p w:rsidR="001E0E21" w:rsidRPr="00B73D55" w:rsidRDefault="001E0E21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</w:tcPr>
          <w:p w:rsidR="001E0E21" w:rsidRPr="00B73D55" w:rsidRDefault="001E0E21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92" w:type="dxa"/>
          </w:tcPr>
          <w:p w:rsidR="001E0E21" w:rsidRPr="00B73D55" w:rsidRDefault="001E0E21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88" w:type="dxa"/>
          </w:tcPr>
          <w:p w:rsidR="001E0E21" w:rsidRPr="00B73D55" w:rsidRDefault="001E0E21" w:rsidP="003704B0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1E0E21" w:rsidRPr="00B73D55" w:rsidTr="001E0E21">
        <w:trPr>
          <w:trHeight w:val="965"/>
        </w:trPr>
        <w:tc>
          <w:tcPr>
            <w:tcW w:w="678" w:type="dxa"/>
            <w:vAlign w:val="center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212" w:type="dxa"/>
            <w:gridSpan w:val="9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  <w:tc>
          <w:tcPr>
            <w:tcW w:w="888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kern w:val="2"/>
                <w:sz w:val="28"/>
                <w:szCs w:val="28"/>
              </w:rPr>
            </w:pPr>
          </w:p>
        </w:tc>
      </w:tr>
      <w:tr w:rsidR="001E0E21" w:rsidRPr="00B73D55" w:rsidTr="001E0E21">
        <w:trPr>
          <w:trHeight w:val="2609"/>
        </w:trPr>
        <w:tc>
          <w:tcPr>
            <w:tcW w:w="678" w:type="dxa"/>
            <w:vAlign w:val="center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3942" w:type="dxa"/>
          </w:tcPr>
          <w:p w:rsidR="001E0E21" w:rsidRPr="00B73D55" w:rsidRDefault="001E0E21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</w:p>
          <w:p w:rsidR="001E0E21" w:rsidRPr="00B73D55" w:rsidRDefault="001E0E21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комплексные меры противодействия злоупотребления  наркотиками и их незаконному обороту</w:t>
            </w:r>
          </w:p>
          <w:p w:rsidR="001E0E21" w:rsidRPr="00B73D55" w:rsidRDefault="001E0E21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1E0E21" w:rsidRPr="00B73D55" w:rsidRDefault="001E0E21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780" w:type="dxa"/>
          </w:tcPr>
          <w:p w:rsidR="001E0E21" w:rsidRPr="00B73D55" w:rsidRDefault="001E0E21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839" w:type="dxa"/>
          </w:tcPr>
          <w:p w:rsidR="001E0E21" w:rsidRPr="00B73D55" w:rsidRDefault="001E0E21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840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0" w:type="dxa"/>
          </w:tcPr>
          <w:p w:rsidR="001E0E21" w:rsidRPr="00B73D55" w:rsidRDefault="001E0E21" w:rsidP="00FE054F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39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  <w:tc>
          <w:tcPr>
            <w:tcW w:w="840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  <w:tc>
          <w:tcPr>
            <w:tcW w:w="892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  <w:tc>
          <w:tcPr>
            <w:tcW w:w="888" w:type="dxa"/>
          </w:tcPr>
          <w:p w:rsidR="001E0E21" w:rsidRPr="00B73D55" w:rsidRDefault="001E0E21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1E6B47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</w:t>
      </w:r>
      <w:r w:rsidR="00D53FF3" w:rsidRPr="00B73D55">
        <w:rPr>
          <w:szCs w:val="28"/>
        </w:rPr>
        <w:t>инансово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1199" w:type="dxa"/>
        <w:tblInd w:w="-998" w:type="dxa"/>
        <w:tblLayout w:type="fixed"/>
        <w:tblLook w:val="04A0"/>
      </w:tblPr>
      <w:tblGrid>
        <w:gridCol w:w="680"/>
        <w:gridCol w:w="3545"/>
        <w:gridCol w:w="1871"/>
        <w:gridCol w:w="1134"/>
        <w:gridCol w:w="993"/>
        <w:gridCol w:w="992"/>
        <w:gridCol w:w="992"/>
        <w:gridCol w:w="992"/>
      </w:tblGrid>
      <w:tr w:rsidR="001E0E21" w:rsidRPr="00B73D55" w:rsidTr="00A221A1">
        <w:tc>
          <w:tcPr>
            <w:tcW w:w="680" w:type="dxa"/>
            <w:vMerge w:val="restart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545" w:type="dxa"/>
            <w:vMerge w:val="restart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71" w:type="dxa"/>
            <w:vMerge w:val="restart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5103" w:type="dxa"/>
            <w:gridSpan w:val="5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1E0E21" w:rsidRPr="00B73D55" w:rsidTr="001E0E21">
        <w:tc>
          <w:tcPr>
            <w:tcW w:w="680" w:type="dxa"/>
            <w:vMerge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93" w:type="dxa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992" w:type="dxa"/>
          </w:tcPr>
          <w:p w:rsidR="001E0E21" w:rsidRPr="00B73D55" w:rsidRDefault="001E0E21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bookmarkStart w:id="4" w:name="_GoBack" w:colFirst="6" w:colLast="6"/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bookmarkEnd w:id="4"/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1.2Расходы комплексные меры противодействия злоупотребления  наркотиками и их незаконному обороту</w:t>
            </w:r>
          </w:p>
          <w:p w:rsidR="001E0E21" w:rsidRPr="00B73D55" w:rsidRDefault="001E0E21" w:rsidP="001E0E2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951 0314 01 4 03 25380 240</w:t>
            </w: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1E0E21" w:rsidRPr="00B73D55" w:rsidTr="001E0E21">
        <w:tc>
          <w:tcPr>
            <w:tcW w:w="680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1E0E21" w:rsidRPr="00B73D55" w:rsidRDefault="001E0E21" w:rsidP="001E0E2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871" w:type="dxa"/>
          </w:tcPr>
          <w:p w:rsidR="001E0E21" w:rsidRPr="00B73D55" w:rsidRDefault="001E0E21" w:rsidP="001E0E2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E0E21" w:rsidRPr="00B73D55" w:rsidRDefault="001E0E21" w:rsidP="001E0E2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pStyle w:val="a5"/>
        <w:numPr>
          <w:ilvl w:val="0"/>
          <w:numId w:val="42"/>
        </w:numPr>
        <w:spacing w:line="235" w:lineRule="auto"/>
        <w:rPr>
          <w:szCs w:val="28"/>
        </w:rPr>
        <w:sectPr w:rsidR="00153A74" w:rsidRPr="00B73D55" w:rsidSect="002B38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3FF3" w:rsidRPr="00B73D55" w:rsidRDefault="00D53FF3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lastRenderedPageBreak/>
        <w:t>План реализации комплекса процессных мероприятий на 2025 – 2027 годы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816"/>
        <w:gridCol w:w="4457"/>
        <w:gridCol w:w="2410"/>
        <w:gridCol w:w="2268"/>
        <w:gridCol w:w="2126"/>
        <w:gridCol w:w="2524"/>
      </w:tblGrid>
      <w:tr w:rsidR="00153A74" w:rsidRPr="00B73D55" w:rsidTr="00B167EF">
        <w:tc>
          <w:tcPr>
            <w:tcW w:w="81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268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524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153A74" w:rsidRPr="00B73D55" w:rsidTr="00B167EF">
        <w:tc>
          <w:tcPr>
            <w:tcW w:w="81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261" w:type="dxa"/>
            <w:gridSpan w:val="4"/>
          </w:tcPr>
          <w:p w:rsidR="00153A74" w:rsidRPr="00B73D55" w:rsidRDefault="00153A74" w:rsidP="00153A74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  <w:tc>
          <w:tcPr>
            <w:tcW w:w="2524" w:type="dxa"/>
          </w:tcPr>
          <w:p w:rsidR="00153A74" w:rsidRPr="00B73D55" w:rsidRDefault="00153A74" w:rsidP="00153A74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</w:p>
          <w:p w:rsidR="00B167EF" w:rsidRPr="00B73D55" w:rsidRDefault="00B167EF" w:rsidP="00B167EF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комплексные меры противодействия злоупотребления  наркотиками и их незаконному обороту</w:t>
            </w:r>
          </w:p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1.1.1</w:t>
            </w:r>
          </w:p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Организовано размещение памяток направленных на  противодействие злоупотреблению наркотиками и их незаконному обороту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 г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1.3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1.1.2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выявлению и уничтожению сырьевой базы для производства и изготовления наркотиков растительного происхождения»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 г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1.1.3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Проведение мониторинга засоренности сельскохозяйственных угодий </w:t>
            </w:r>
            <w:r w:rsidRPr="00B73D55">
              <w:rPr>
                <w:sz w:val="28"/>
                <w:szCs w:val="28"/>
              </w:rPr>
              <w:lastRenderedPageBreak/>
              <w:t>дикорастущей коноплей и эффективности деятельности по ее уничтожению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1.1.4</w:t>
            </w:r>
          </w:p>
          <w:p w:rsidR="00B167EF" w:rsidRPr="00B73D55" w:rsidRDefault="00B167EF" w:rsidP="00B167EF">
            <w:pPr>
              <w:pStyle w:val="Standard"/>
              <w:spacing w:line="228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Организация и проведение информационно-пропагандистских, спортивных и культурно-массовых мероприятий, направленных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 профилактику наркомании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2B38DF" w:rsidRPr="00B73D55" w:rsidRDefault="002B38DF" w:rsidP="005D7352">
      <w:pPr>
        <w:rPr>
          <w:sz w:val="28"/>
          <w:szCs w:val="28"/>
        </w:rPr>
      </w:pPr>
    </w:p>
    <w:sectPr w:rsidR="002B38DF" w:rsidRPr="00B73D55" w:rsidSect="00B73D5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97E" w:rsidRDefault="0011397E" w:rsidP="002B7CDE">
      <w:r>
        <w:separator/>
      </w:r>
    </w:p>
  </w:endnote>
  <w:endnote w:type="continuationSeparator" w:id="1">
    <w:p w:rsidR="0011397E" w:rsidRDefault="0011397E" w:rsidP="002B7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7E" w:rsidRDefault="0011397E">
    <w:pPr>
      <w:pStyle w:val="a9"/>
      <w:jc w:val="right"/>
    </w:pPr>
  </w:p>
  <w:p w:rsidR="0011397E" w:rsidRPr="002B3DC9" w:rsidRDefault="0011397E" w:rsidP="004037FC">
    <w:pPr>
      <w:pStyle w:val="a9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97E" w:rsidRDefault="0011397E" w:rsidP="002B7CDE">
      <w:r>
        <w:separator/>
      </w:r>
    </w:p>
  </w:footnote>
  <w:footnote w:type="continuationSeparator" w:id="1">
    <w:p w:rsidR="0011397E" w:rsidRDefault="0011397E" w:rsidP="002B7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20B7"/>
    <w:multiLevelType w:val="hybridMultilevel"/>
    <w:tmpl w:val="F0BACC4C"/>
    <w:lvl w:ilvl="0" w:tplc="D9B6A3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F8C"/>
    <w:multiLevelType w:val="hybridMultilevel"/>
    <w:tmpl w:val="5AB2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731"/>
    <w:multiLevelType w:val="hybridMultilevel"/>
    <w:tmpl w:val="9AE6F176"/>
    <w:lvl w:ilvl="0" w:tplc="2196EE9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046EC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D311D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735F"/>
    <w:multiLevelType w:val="hybridMultilevel"/>
    <w:tmpl w:val="B28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1507"/>
    <w:multiLevelType w:val="hybridMultilevel"/>
    <w:tmpl w:val="8124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275EB"/>
    <w:multiLevelType w:val="hybridMultilevel"/>
    <w:tmpl w:val="0A06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A076D"/>
    <w:multiLevelType w:val="hybridMultilevel"/>
    <w:tmpl w:val="17C6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80CA4"/>
    <w:multiLevelType w:val="hybridMultilevel"/>
    <w:tmpl w:val="7F4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C392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2452C"/>
    <w:multiLevelType w:val="hybridMultilevel"/>
    <w:tmpl w:val="75A4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F732BB"/>
    <w:multiLevelType w:val="hybridMultilevel"/>
    <w:tmpl w:val="FAE8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9199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BC6000"/>
    <w:multiLevelType w:val="hybridMultilevel"/>
    <w:tmpl w:val="C23CF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80D63"/>
    <w:multiLevelType w:val="multilevel"/>
    <w:tmpl w:val="7FB4B0D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0">
    <w:nsid w:val="40B227C7"/>
    <w:multiLevelType w:val="hybridMultilevel"/>
    <w:tmpl w:val="5384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18244F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7749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781B21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77AE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572CD"/>
    <w:multiLevelType w:val="hybridMultilevel"/>
    <w:tmpl w:val="53D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04049"/>
    <w:multiLevelType w:val="hybridMultilevel"/>
    <w:tmpl w:val="10E4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C6F1D"/>
    <w:multiLevelType w:val="hybridMultilevel"/>
    <w:tmpl w:val="674E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DA6743"/>
    <w:multiLevelType w:val="hybridMultilevel"/>
    <w:tmpl w:val="5384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426B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70F3D"/>
    <w:multiLevelType w:val="hybridMultilevel"/>
    <w:tmpl w:val="AA9CA99A"/>
    <w:lvl w:ilvl="0" w:tplc="BB1EF8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87997"/>
    <w:multiLevelType w:val="hybridMultilevel"/>
    <w:tmpl w:val="9154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42B36"/>
    <w:multiLevelType w:val="hybridMultilevel"/>
    <w:tmpl w:val="1994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D1CC4"/>
    <w:multiLevelType w:val="hybridMultilevel"/>
    <w:tmpl w:val="D0AC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7651B"/>
    <w:multiLevelType w:val="hybridMultilevel"/>
    <w:tmpl w:val="0B1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7D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71FCE"/>
    <w:multiLevelType w:val="hybridMultilevel"/>
    <w:tmpl w:val="A4D4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7171B"/>
    <w:multiLevelType w:val="hybridMultilevel"/>
    <w:tmpl w:val="52B4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37"/>
  </w:num>
  <w:num w:numId="4">
    <w:abstractNumId w:val="41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42"/>
  </w:num>
  <w:num w:numId="10">
    <w:abstractNumId w:val="7"/>
  </w:num>
  <w:num w:numId="11">
    <w:abstractNumId w:val="31"/>
  </w:num>
  <w:num w:numId="12">
    <w:abstractNumId w:val="8"/>
  </w:num>
  <w:num w:numId="13">
    <w:abstractNumId w:val="32"/>
  </w:num>
  <w:num w:numId="14">
    <w:abstractNumId w:val="24"/>
  </w:num>
  <w:num w:numId="15">
    <w:abstractNumId w:val="17"/>
  </w:num>
  <w:num w:numId="16">
    <w:abstractNumId w:val="35"/>
  </w:num>
  <w:num w:numId="17">
    <w:abstractNumId w:val="46"/>
  </w:num>
  <w:num w:numId="18">
    <w:abstractNumId w:val="21"/>
  </w:num>
  <w:num w:numId="19">
    <w:abstractNumId w:val="14"/>
  </w:num>
  <w:num w:numId="20">
    <w:abstractNumId w:val="44"/>
  </w:num>
  <w:num w:numId="21">
    <w:abstractNumId w:val="30"/>
  </w:num>
  <w:num w:numId="22">
    <w:abstractNumId w:val="48"/>
  </w:num>
  <w:num w:numId="23">
    <w:abstractNumId w:val="13"/>
  </w:num>
  <w:num w:numId="24">
    <w:abstractNumId w:val="29"/>
  </w:num>
  <w:num w:numId="25">
    <w:abstractNumId w:val="39"/>
  </w:num>
  <w:num w:numId="26">
    <w:abstractNumId w:val="49"/>
  </w:num>
  <w:num w:numId="27">
    <w:abstractNumId w:val="34"/>
  </w:num>
  <w:num w:numId="28">
    <w:abstractNumId w:val="10"/>
  </w:num>
  <w:num w:numId="29">
    <w:abstractNumId w:val="15"/>
  </w:num>
  <w:num w:numId="30">
    <w:abstractNumId w:val="28"/>
  </w:num>
  <w:num w:numId="31">
    <w:abstractNumId w:val="40"/>
  </w:num>
  <w:num w:numId="32">
    <w:abstractNumId w:val="38"/>
  </w:num>
  <w:num w:numId="33">
    <w:abstractNumId w:val="47"/>
  </w:num>
  <w:num w:numId="34">
    <w:abstractNumId w:val="43"/>
  </w:num>
  <w:num w:numId="35">
    <w:abstractNumId w:val="6"/>
  </w:num>
  <w:num w:numId="36">
    <w:abstractNumId w:val="26"/>
  </w:num>
  <w:num w:numId="37">
    <w:abstractNumId w:val="45"/>
  </w:num>
  <w:num w:numId="38">
    <w:abstractNumId w:val="16"/>
  </w:num>
  <w:num w:numId="39">
    <w:abstractNumId w:val="3"/>
  </w:num>
  <w:num w:numId="40">
    <w:abstractNumId w:val="36"/>
  </w:num>
  <w:num w:numId="41">
    <w:abstractNumId w:val="25"/>
  </w:num>
  <w:num w:numId="42">
    <w:abstractNumId w:val="22"/>
  </w:num>
  <w:num w:numId="43">
    <w:abstractNumId w:val="12"/>
  </w:num>
  <w:num w:numId="44">
    <w:abstractNumId w:val="4"/>
  </w:num>
  <w:num w:numId="45">
    <w:abstractNumId w:val="23"/>
  </w:num>
  <w:num w:numId="46">
    <w:abstractNumId w:val="11"/>
  </w:num>
  <w:num w:numId="47">
    <w:abstractNumId w:val="20"/>
  </w:num>
  <w:num w:numId="48">
    <w:abstractNumId w:val="33"/>
  </w:num>
  <w:num w:numId="49">
    <w:abstractNumId w:val="19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3AA"/>
    <w:rsid w:val="000216E3"/>
    <w:rsid w:val="00047347"/>
    <w:rsid w:val="00052226"/>
    <w:rsid w:val="000654D1"/>
    <w:rsid w:val="00081CB0"/>
    <w:rsid w:val="000837D4"/>
    <w:rsid w:val="000A51DD"/>
    <w:rsid w:val="000D4BF7"/>
    <w:rsid w:val="000F7FEB"/>
    <w:rsid w:val="0011397E"/>
    <w:rsid w:val="001232B6"/>
    <w:rsid w:val="00124764"/>
    <w:rsid w:val="00153A74"/>
    <w:rsid w:val="001623C2"/>
    <w:rsid w:val="00165E0B"/>
    <w:rsid w:val="001700B3"/>
    <w:rsid w:val="001A2D8B"/>
    <w:rsid w:val="001A2E30"/>
    <w:rsid w:val="001B091A"/>
    <w:rsid w:val="001B0FAD"/>
    <w:rsid w:val="001E0E21"/>
    <w:rsid w:val="001E6B47"/>
    <w:rsid w:val="001F5883"/>
    <w:rsid w:val="00203E44"/>
    <w:rsid w:val="00214A59"/>
    <w:rsid w:val="00217F9C"/>
    <w:rsid w:val="00220DE4"/>
    <w:rsid w:val="00262B28"/>
    <w:rsid w:val="0026491B"/>
    <w:rsid w:val="002753C4"/>
    <w:rsid w:val="00294614"/>
    <w:rsid w:val="002A4A28"/>
    <w:rsid w:val="002A55DC"/>
    <w:rsid w:val="002B38DF"/>
    <w:rsid w:val="002B7CDE"/>
    <w:rsid w:val="002F19B2"/>
    <w:rsid w:val="002F6731"/>
    <w:rsid w:val="002F6B76"/>
    <w:rsid w:val="003154C7"/>
    <w:rsid w:val="0031757D"/>
    <w:rsid w:val="00347653"/>
    <w:rsid w:val="003704B0"/>
    <w:rsid w:val="00372244"/>
    <w:rsid w:val="00384362"/>
    <w:rsid w:val="003A7029"/>
    <w:rsid w:val="003B63AF"/>
    <w:rsid w:val="003D20B0"/>
    <w:rsid w:val="003D2704"/>
    <w:rsid w:val="003F0B2E"/>
    <w:rsid w:val="004037FC"/>
    <w:rsid w:val="00412E6A"/>
    <w:rsid w:val="004330CA"/>
    <w:rsid w:val="004436D9"/>
    <w:rsid w:val="00454D78"/>
    <w:rsid w:val="00467981"/>
    <w:rsid w:val="00492DF4"/>
    <w:rsid w:val="004E1BD3"/>
    <w:rsid w:val="00500FC4"/>
    <w:rsid w:val="0050348D"/>
    <w:rsid w:val="005045CC"/>
    <w:rsid w:val="00517046"/>
    <w:rsid w:val="005176D2"/>
    <w:rsid w:val="005223DA"/>
    <w:rsid w:val="005260F5"/>
    <w:rsid w:val="00530FE5"/>
    <w:rsid w:val="0053643D"/>
    <w:rsid w:val="00584710"/>
    <w:rsid w:val="00584F58"/>
    <w:rsid w:val="00591129"/>
    <w:rsid w:val="00593B44"/>
    <w:rsid w:val="005A33AA"/>
    <w:rsid w:val="005C4DCA"/>
    <w:rsid w:val="005D7352"/>
    <w:rsid w:val="005E1B70"/>
    <w:rsid w:val="005E2CD6"/>
    <w:rsid w:val="005E4651"/>
    <w:rsid w:val="00632603"/>
    <w:rsid w:val="0064341D"/>
    <w:rsid w:val="00665C05"/>
    <w:rsid w:val="006673E6"/>
    <w:rsid w:val="00672CA5"/>
    <w:rsid w:val="00673608"/>
    <w:rsid w:val="00695BB4"/>
    <w:rsid w:val="006B3E0F"/>
    <w:rsid w:val="006C086D"/>
    <w:rsid w:val="006D20F4"/>
    <w:rsid w:val="00751445"/>
    <w:rsid w:val="00754A50"/>
    <w:rsid w:val="007705C7"/>
    <w:rsid w:val="007B08ED"/>
    <w:rsid w:val="007D79D7"/>
    <w:rsid w:val="007E388E"/>
    <w:rsid w:val="007F013A"/>
    <w:rsid w:val="007F50E3"/>
    <w:rsid w:val="0081091D"/>
    <w:rsid w:val="008174D2"/>
    <w:rsid w:val="00866BAA"/>
    <w:rsid w:val="0087195F"/>
    <w:rsid w:val="00875B95"/>
    <w:rsid w:val="008830B1"/>
    <w:rsid w:val="008C49E6"/>
    <w:rsid w:val="009255F1"/>
    <w:rsid w:val="00952D96"/>
    <w:rsid w:val="00957C2F"/>
    <w:rsid w:val="00963DAC"/>
    <w:rsid w:val="00974547"/>
    <w:rsid w:val="009B53F1"/>
    <w:rsid w:val="009C1E86"/>
    <w:rsid w:val="009C3514"/>
    <w:rsid w:val="009E7E1B"/>
    <w:rsid w:val="009F4D39"/>
    <w:rsid w:val="00A1007A"/>
    <w:rsid w:val="00A23FFD"/>
    <w:rsid w:val="00A255F7"/>
    <w:rsid w:val="00A37494"/>
    <w:rsid w:val="00A44389"/>
    <w:rsid w:val="00A511AE"/>
    <w:rsid w:val="00A51751"/>
    <w:rsid w:val="00A8120F"/>
    <w:rsid w:val="00A96B58"/>
    <w:rsid w:val="00AA2CD9"/>
    <w:rsid w:val="00AB7558"/>
    <w:rsid w:val="00AC4550"/>
    <w:rsid w:val="00AD25E0"/>
    <w:rsid w:val="00AF3C16"/>
    <w:rsid w:val="00B07C81"/>
    <w:rsid w:val="00B167EF"/>
    <w:rsid w:val="00B25249"/>
    <w:rsid w:val="00B37829"/>
    <w:rsid w:val="00B45EA2"/>
    <w:rsid w:val="00B60652"/>
    <w:rsid w:val="00B728C4"/>
    <w:rsid w:val="00B73D55"/>
    <w:rsid w:val="00B742D2"/>
    <w:rsid w:val="00B8795A"/>
    <w:rsid w:val="00BA3184"/>
    <w:rsid w:val="00BC6A88"/>
    <w:rsid w:val="00C03616"/>
    <w:rsid w:val="00C23F01"/>
    <w:rsid w:val="00C26DD2"/>
    <w:rsid w:val="00C318B4"/>
    <w:rsid w:val="00C47733"/>
    <w:rsid w:val="00C6656B"/>
    <w:rsid w:val="00C74256"/>
    <w:rsid w:val="00C942AD"/>
    <w:rsid w:val="00CC3E9C"/>
    <w:rsid w:val="00CE23F5"/>
    <w:rsid w:val="00CE2ED6"/>
    <w:rsid w:val="00CE3940"/>
    <w:rsid w:val="00CE6C27"/>
    <w:rsid w:val="00D074AA"/>
    <w:rsid w:val="00D37076"/>
    <w:rsid w:val="00D520C5"/>
    <w:rsid w:val="00D53FF3"/>
    <w:rsid w:val="00D65318"/>
    <w:rsid w:val="00DB3978"/>
    <w:rsid w:val="00DC6D49"/>
    <w:rsid w:val="00DF0CA0"/>
    <w:rsid w:val="00E04954"/>
    <w:rsid w:val="00E13B4D"/>
    <w:rsid w:val="00E21B5D"/>
    <w:rsid w:val="00E31D50"/>
    <w:rsid w:val="00E36343"/>
    <w:rsid w:val="00E36EF2"/>
    <w:rsid w:val="00E45AFC"/>
    <w:rsid w:val="00E708B4"/>
    <w:rsid w:val="00E73425"/>
    <w:rsid w:val="00EA25D3"/>
    <w:rsid w:val="00EB2B9B"/>
    <w:rsid w:val="00EB4BED"/>
    <w:rsid w:val="00EC08D1"/>
    <w:rsid w:val="00EE27F8"/>
    <w:rsid w:val="00F44BF5"/>
    <w:rsid w:val="00F6648A"/>
    <w:rsid w:val="00F75C32"/>
    <w:rsid w:val="00FA6A76"/>
    <w:rsid w:val="00FC4063"/>
    <w:rsid w:val="00FD66BB"/>
    <w:rsid w:val="00FD676F"/>
    <w:rsid w:val="00FE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F3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basedOn w:val="a"/>
    <w:next w:val="a"/>
    <w:link w:val="20"/>
    <w:qFormat/>
    <w:rsid w:val="005A33A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D53FF3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D53FF3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3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3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7">
    <w:name w:val="header"/>
    <w:basedOn w:val="a"/>
    <w:link w:val="a8"/>
    <w:unhideWhenUsed/>
    <w:rsid w:val="002B7C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C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b">
    <w:name w:val="Table Grid"/>
    <w:basedOn w:val="a1"/>
    <w:rsid w:val="007F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47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D53FF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F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53FF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c">
    <w:name w:val="Body Text"/>
    <w:basedOn w:val="a"/>
    <w:link w:val="ad"/>
    <w:rsid w:val="00D53FF3"/>
    <w:rPr>
      <w:color w:val="auto"/>
      <w:sz w:val="28"/>
    </w:rPr>
  </w:style>
  <w:style w:type="character" w:customStyle="1" w:styleId="ad">
    <w:name w:val="Основной текст Знак"/>
    <w:basedOn w:val="a0"/>
    <w:link w:val="ac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D53FF3"/>
    <w:pPr>
      <w:ind w:firstLine="709"/>
      <w:jc w:val="both"/>
    </w:pPr>
    <w:rPr>
      <w:color w:val="auto"/>
      <w:sz w:val="28"/>
    </w:rPr>
  </w:style>
  <w:style w:type="character" w:customStyle="1" w:styleId="af">
    <w:name w:val="Основной текст с отступом Знак"/>
    <w:basedOn w:val="a0"/>
    <w:link w:val="ae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53FF3"/>
    <w:pPr>
      <w:jc w:val="center"/>
    </w:pPr>
    <w:rPr>
      <w:color w:val="auto"/>
      <w:sz w:val="28"/>
    </w:rPr>
  </w:style>
  <w:style w:type="character" w:styleId="af0">
    <w:name w:val="page number"/>
    <w:basedOn w:val="a0"/>
    <w:rsid w:val="00D53FF3"/>
  </w:style>
  <w:style w:type="character" w:styleId="af1">
    <w:name w:val="Hyperlink"/>
    <w:uiPriority w:val="99"/>
    <w:unhideWhenUsed/>
    <w:rsid w:val="00D53FF3"/>
    <w:rPr>
      <w:color w:val="0000FF"/>
      <w:u w:val="single"/>
    </w:rPr>
  </w:style>
  <w:style w:type="character" w:styleId="af2">
    <w:name w:val="FollowedHyperlink"/>
    <w:uiPriority w:val="99"/>
    <w:unhideWhenUsed/>
    <w:rsid w:val="00D53FF3"/>
    <w:rPr>
      <w:color w:val="800080"/>
      <w:u w:val="single"/>
    </w:rPr>
  </w:style>
  <w:style w:type="paragraph" w:styleId="af3">
    <w:name w:val="Normal (Web)"/>
    <w:basedOn w:val="a"/>
    <w:unhideWhenUsed/>
    <w:rsid w:val="00D53FF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1">
    <w:name w:val="Body Text Indent 3"/>
    <w:basedOn w:val="a"/>
    <w:link w:val="32"/>
    <w:unhideWhenUsed/>
    <w:rsid w:val="00D53FF3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3F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D53FF3"/>
  </w:style>
  <w:style w:type="paragraph" w:styleId="af5">
    <w:name w:val="No Spacing"/>
    <w:link w:val="af4"/>
    <w:uiPriority w:val="1"/>
    <w:qFormat/>
    <w:rsid w:val="00D53FF3"/>
    <w:pPr>
      <w:spacing w:after="0" w:line="240" w:lineRule="auto"/>
    </w:pPr>
  </w:style>
  <w:style w:type="character" w:customStyle="1" w:styleId="af6">
    <w:name w:val="Основной текст_"/>
    <w:link w:val="5"/>
    <w:locked/>
    <w:rsid w:val="00D53FF3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D53FF3"/>
    <w:pPr>
      <w:widowControl w:val="0"/>
      <w:shd w:val="clear" w:color="auto" w:fill="FFFFFF"/>
      <w:spacing w:line="202" w:lineRule="exact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f7">
    <w:name w:val="то что надо Знак"/>
    <w:link w:val="af8"/>
    <w:locked/>
    <w:rsid w:val="00D53FF3"/>
    <w:rPr>
      <w:sz w:val="28"/>
      <w:szCs w:val="24"/>
    </w:rPr>
  </w:style>
  <w:style w:type="paragraph" w:customStyle="1" w:styleId="af8">
    <w:name w:val="то что надо"/>
    <w:basedOn w:val="af9"/>
    <w:link w:val="af7"/>
    <w:qFormat/>
    <w:rsid w:val="00D53FF3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ConsPlusCell">
    <w:name w:val="ConsPlusCell"/>
    <w:uiPriority w:val="99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D53FF3"/>
    <w:pPr>
      <w:ind w:left="720"/>
      <w:contextualSpacing/>
    </w:pPr>
    <w:rPr>
      <w:color w:val="auto"/>
    </w:rPr>
  </w:style>
  <w:style w:type="character" w:customStyle="1" w:styleId="310">
    <w:name w:val="Основной текст с отступом 3 Знак1"/>
    <w:uiPriority w:val="99"/>
    <w:semiHidden/>
    <w:rsid w:val="00D53FF3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D53FF3"/>
    <w:rPr>
      <w:rFonts w:ascii="Tahoma" w:hAnsi="Tahoma" w:cs="Tahoma" w:hint="default"/>
      <w:sz w:val="16"/>
      <w:szCs w:val="16"/>
    </w:rPr>
  </w:style>
  <w:style w:type="character" w:customStyle="1" w:styleId="afb">
    <w:name w:val="Гипертекстовая ссылка"/>
    <w:uiPriority w:val="99"/>
    <w:rsid w:val="00D53FF3"/>
    <w:rPr>
      <w:b/>
      <w:bCs/>
      <w:color w:val="106BBE"/>
    </w:rPr>
  </w:style>
  <w:style w:type="paragraph" w:customStyle="1" w:styleId="ConsPlusNormal">
    <w:name w:val="ConsPlusNormal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Цветовое выделение"/>
    <w:uiPriority w:val="99"/>
    <w:rsid w:val="00D53FF3"/>
    <w:rPr>
      <w:b/>
      <w:bCs/>
      <w:color w:val="26282F"/>
    </w:rPr>
  </w:style>
  <w:style w:type="character" w:customStyle="1" w:styleId="afd">
    <w:name w:val="Активная гипертекстовая ссылка"/>
    <w:basedOn w:val="afb"/>
    <w:uiPriority w:val="99"/>
    <w:rsid w:val="00D53FF3"/>
    <w:rPr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D53FF3"/>
  </w:style>
  <w:style w:type="paragraph" w:customStyle="1" w:styleId="aff0">
    <w:name w:val="Внимание: недобросовестность!"/>
    <w:basedOn w:val="afe"/>
    <w:next w:val="a"/>
    <w:uiPriority w:val="99"/>
    <w:rsid w:val="00D53FF3"/>
  </w:style>
  <w:style w:type="character" w:customStyle="1" w:styleId="aff1">
    <w:name w:val="Выделение для Базового Поиска"/>
    <w:basedOn w:val="afc"/>
    <w:uiPriority w:val="99"/>
    <w:rsid w:val="00D53FF3"/>
    <w:rPr>
      <w:b/>
      <w:bCs/>
      <w:color w:val="0058A9"/>
    </w:rPr>
  </w:style>
  <w:style w:type="character" w:customStyle="1" w:styleId="aff2">
    <w:name w:val="Выделение для Базового Поиска (курсив)"/>
    <w:basedOn w:val="aff1"/>
    <w:uiPriority w:val="99"/>
    <w:rsid w:val="00D53FF3"/>
    <w:rPr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auto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D53FF3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basedOn w:val="afc"/>
    <w:uiPriority w:val="99"/>
    <w:rsid w:val="00D53FF3"/>
    <w:rPr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a">
    <w:name w:val="Заголовок чужого сообщения"/>
    <w:basedOn w:val="afc"/>
    <w:uiPriority w:val="99"/>
    <w:rsid w:val="00D53FF3"/>
    <w:rPr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D53FF3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D53FF3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D53FF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D53FF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D53FF3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D53FF3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D53FF3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D53FF3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D53FF3"/>
  </w:style>
  <w:style w:type="paragraph" w:customStyle="1" w:styleId="afff9">
    <w:name w:val="Моноширинны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character" w:customStyle="1" w:styleId="afffa">
    <w:name w:val="Найденные слова"/>
    <w:basedOn w:val="afc"/>
    <w:uiPriority w:val="99"/>
    <w:rsid w:val="00D53FF3"/>
    <w:rPr>
      <w:b/>
      <w:bCs/>
      <w:color w:val="26282F"/>
      <w:shd w:val="clear" w:color="auto" w:fill="FFF580"/>
    </w:rPr>
  </w:style>
  <w:style w:type="character" w:customStyle="1" w:styleId="afffb">
    <w:name w:val="Не вступил в силу"/>
    <w:basedOn w:val="afc"/>
    <w:uiPriority w:val="99"/>
    <w:rsid w:val="00D53FF3"/>
    <w:rPr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D53FF3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D53FF3"/>
    <w:pPr>
      <w:ind w:left="140"/>
    </w:pPr>
  </w:style>
  <w:style w:type="character" w:customStyle="1" w:styleId="affff">
    <w:name w:val="Опечатки"/>
    <w:uiPriority w:val="99"/>
    <w:rsid w:val="00D53FF3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D53FF3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D53FF3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D53FF3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D53FF3"/>
  </w:style>
  <w:style w:type="paragraph" w:customStyle="1" w:styleId="affff6">
    <w:name w:val="Примечание."/>
    <w:basedOn w:val="afe"/>
    <w:next w:val="a"/>
    <w:uiPriority w:val="99"/>
    <w:rsid w:val="00D53FF3"/>
  </w:style>
  <w:style w:type="character" w:customStyle="1" w:styleId="affff7">
    <w:name w:val="Продолжение ссылки"/>
    <w:basedOn w:val="afb"/>
    <w:uiPriority w:val="99"/>
    <w:rsid w:val="00D53FF3"/>
    <w:rPr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ff9">
    <w:name w:val="Сравнение редакций"/>
    <w:basedOn w:val="afc"/>
    <w:uiPriority w:val="99"/>
    <w:rsid w:val="00D53FF3"/>
    <w:rPr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D53FF3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D53FF3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d">
    <w:name w:val="Текст в таблице"/>
    <w:basedOn w:val="afa"/>
    <w:next w:val="a"/>
    <w:uiPriority w:val="99"/>
    <w:rsid w:val="00D53FF3"/>
    <w:pPr>
      <w:ind w:firstLine="500"/>
    </w:pPr>
    <w:rPr>
      <w:rFonts w:eastAsiaTheme="minorEastAsia"/>
    </w:rPr>
  </w:style>
  <w:style w:type="paragraph" w:customStyle="1" w:styleId="affffe">
    <w:name w:val="Текст ЭР (см. также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auto"/>
    </w:rPr>
  </w:style>
  <w:style w:type="paragraph" w:customStyle="1" w:styleId="afffff">
    <w:name w:val="Технический комментари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basedOn w:val="afc"/>
    <w:uiPriority w:val="99"/>
    <w:rsid w:val="00D53FF3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a"/>
    <w:next w:val="a"/>
    <w:uiPriority w:val="99"/>
    <w:rsid w:val="00D53FF3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ConsPlusTitle">
    <w:name w:val="ConsPlusTitle"/>
    <w:rsid w:val="00D53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D53FF3"/>
  </w:style>
  <w:style w:type="paragraph" w:customStyle="1" w:styleId="15">
    <w:name w:val="Без интервала1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">
    <w:name w:val="Без интервала2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2">
    <w:name w:val="Основной текст (2)"/>
    <w:basedOn w:val="Standard"/>
    <w:rsid w:val="00D53FF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a6">
    <w:name w:val="Абзац списка Знак"/>
    <w:basedOn w:val="a0"/>
    <w:link w:val="a5"/>
    <w:rsid w:val="005C4D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2"/>
    <w:basedOn w:val="a0"/>
    <w:rsid w:val="00CE2ED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11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0F33-BCD6-4A88-943E-D6AA6B59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49</Pages>
  <Words>5708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Администрация</cp:lastModifiedBy>
  <cp:revision>12</cp:revision>
  <cp:lastPrinted>2026-01-19T08:22:00Z</cp:lastPrinted>
  <dcterms:created xsi:type="dcterms:W3CDTF">2025-09-30T11:25:00Z</dcterms:created>
  <dcterms:modified xsi:type="dcterms:W3CDTF">2026-01-19T08:25:00Z</dcterms:modified>
</cp:coreProperties>
</file>