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A41" w:rsidRDefault="00222752">
      <w:pPr>
        <w:suppressAutoHyphens/>
        <w:jc w:val="center"/>
        <w:rPr>
          <w:b/>
          <w:lang w:eastAsia="ar-SA"/>
        </w:rPr>
      </w:pPr>
      <w:r>
        <w:rPr>
          <w:szCs w:val="28"/>
          <w:lang w:eastAsia="ar-SA"/>
        </w:rPr>
        <w:t>  </w:t>
      </w:r>
    </w:p>
    <w:p w:rsidR="00B23A41" w:rsidRDefault="00B23A41">
      <w:pPr>
        <w:suppressAutoHyphens/>
        <w:jc w:val="center"/>
        <w:rPr>
          <w:b/>
          <w:lang w:eastAsia="ar-SA"/>
        </w:rPr>
      </w:pPr>
    </w:p>
    <w:p w:rsidR="00B23A41" w:rsidRDefault="00222752">
      <w:pPr>
        <w:tabs>
          <w:tab w:val="left" w:pos="709"/>
        </w:tabs>
        <w:suppressAutoHyphens/>
        <w:jc w:val="center"/>
        <w:outlineLvl w:val="0"/>
        <w:rPr>
          <w:szCs w:val="28"/>
          <w:lang w:eastAsia="ar-SA"/>
        </w:rPr>
      </w:pPr>
      <w:r>
        <w:rPr>
          <w:szCs w:val="28"/>
          <w:lang w:eastAsia="ar-SA"/>
        </w:rPr>
        <w:t>РОССИЙСКАЯ ФЕДЕРАЦИЯ</w:t>
      </w:r>
    </w:p>
    <w:p w:rsidR="00B23A41" w:rsidRDefault="00222752">
      <w:pPr>
        <w:suppressAutoHyphens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РОСТОВСКАЯ ОБЛАСТЬ</w:t>
      </w:r>
    </w:p>
    <w:p w:rsidR="00B23A41" w:rsidRDefault="00222752">
      <w:pPr>
        <w:suppressAutoHyphens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ТАЦИНСКИЙ РАЙОН</w:t>
      </w:r>
    </w:p>
    <w:p w:rsidR="00B23A41" w:rsidRDefault="00222752">
      <w:pPr>
        <w:suppressAutoHyphens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МУНИЦИПАЛЬНОЕ ОБРАЗОВАНИЕ</w:t>
      </w:r>
    </w:p>
    <w:p w:rsidR="00B23A41" w:rsidRDefault="00222752">
      <w:pPr>
        <w:suppressAutoHyphens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«</w:t>
      </w:r>
      <w:r w:rsidR="006979A0">
        <w:rPr>
          <w:szCs w:val="28"/>
          <w:lang w:eastAsia="ar-SA"/>
        </w:rPr>
        <w:t>ВЕРХНЕОБЛИВСКОЕ</w:t>
      </w:r>
      <w:r>
        <w:rPr>
          <w:szCs w:val="28"/>
          <w:lang w:eastAsia="ar-SA"/>
        </w:rPr>
        <w:t xml:space="preserve"> СЕЛЬСКОЕ ПОСЕЛЕНИЕ»</w:t>
      </w:r>
    </w:p>
    <w:p w:rsidR="008E4014" w:rsidRDefault="00222752" w:rsidP="008E4014">
      <w:pPr>
        <w:tabs>
          <w:tab w:val="left" w:pos="3480"/>
        </w:tabs>
        <w:suppressAutoHyphens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 xml:space="preserve">АДМИНИСТРАЦИЯ </w:t>
      </w:r>
      <w:r w:rsidR="006979A0">
        <w:rPr>
          <w:b/>
          <w:szCs w:val="28"/>
          <w:lang w:eastAsia="ar-SA"/>
        </w:rPr>
        <w:t>ВЕРХНЕОБЛИВСКОГО</w:t>
      </w:r>
      <w:r>
        <w:rPr>
          <w:b/>
          <w:szCs w:val="28"/>
          <w:lang w:eastAsia="ar-SA"/>
        </w:rPr>
        <w:t xml:space="preserve"> СЕЛЬСКОГО </w:t>
      </w:r>
      <w:bookmarkStart w:id="0" w:name="_GoBack"/>
      <w:bookmarkEnd w:id="0"/>
      <w:r>
        <w:rPr>
          <w:b/>
          <w:szCs w:val="28"/>
          <w:lang w:eastAsia="ar-SA"/>
        </w:rPr>
        <w:t>ПОСЕЛЕНИЯ</w:t>
      </w:r>
    </w:p>
    <w:p w:rsidR="00B23A41" w:rsidRPr="008E4014" w:rsidRDefault="00222752" w:rsidP="008E4014">
      <w:pPr>
        <w:tabs>
          <w:tab w:val="left" w:pos="3480"/>
        </w:tabs>
        <w:suppressAutoHyphens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__________________________________________________________________</w:t>
      </w:r>
    </w:p>
    <w:p w:rsidR="00B23A41" w:rsidRDefault="00B23A41">
      <w:pPr>
        <w:tabs>
          <w:tab w:val="left" w:pos="3480"/>
        </w:tabs>
        <w:suppressAutoHyphens/>
        <w:jc w:val="center"/>
        <w:rPr>
          <w:szCs w:val="28"/>
          <w:lang w:eastAsia="ar-SA"/>
        </w:rPr>
      </w:pPr>
    </w:p>
    <w:p w:rsidR="00B23A41" w:rsidRDefault="00222752">
      <w:pPr>
        <w:tabs>
          <w:tab w:val="left" w:pos="3480"/>
        </w:tabs>
        <w:suppressAutoHyphens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ПОСТАНОВЛЕНИЕ</w:t>
      </w:r>
    </w:p>
    <w:p w:rsidR="00B23A41" w:rsidRDefault="00B23A41">
      <w:pPr>
        <w:pStyle w:val="a9"/>
        <w:rPr>
          <w:rStyle w:val="a4"/>
          <w:rFonts w:ascii="Times New Roman" w:hAnsi="Times New Roman"/>
          <w:b w:val="0"/>
          <w:sz w:val="28"/>
          <w:szCs w:val="28"/>
        </w:rPr>
      </w:pPr>
    </w:p>
    <w:p w:rsidR="00B23A41" w:rsidRDefault="00C00AA0">
      <w:pPr>
        <w:pStyle w:val="a9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09 февраля</w:t>
      </w:r>
      <w:r w:rsidR="00222752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2026 </w:t>
      </w:r>
      <w:r w:rsidR="00EC7C8F">
        <w:rPr>
          <w:rStyle w:val="a4"/>
          <w:rFonts w:ascii="Times New Roman" w:hAnsi="Times New Roman"/>
          <w:b w:val="0"/>
          <w:sz w:val="28"/>
          <w:szCs w:val="28"/>
        </w:rPr>
        <w:t>года                        №</w:t>
      </w:r>
      <w:r w:rsidR="006979A0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b w:val="0"/>
          <w:sz w:val="28"/>
          <w:szCs w:val="28"/>
        </w:rPr>
        <w:t>11</w:t>
      </w:r>
      <w:r w:rsidR="006979A0">
        <w:rPr>
          <w:rStyle w:val="a4"/>
          <w:rFonts w:ascii="Times New Roman" w:hAnsi="Times New Roman"/>
          <w:b w:val="0"/>
          <w:sz w:val="28"/>
          <w:szCs w:val="28"/>
        </w:rPr>
        <w:t xml:space="preserve">                         х. Верхнеобливский</w:t>
      </w:r>
      <w:r w:rsidR="00222752">
        <w:rPr>
          <w:rStyle w:val="a4"/>
          <w:rFonts w:ascii="Times New Roman" w:hAnsi="Times New Roman"/>
          <w:b w:val="0"/>
          <w:sz w:val="28"/>
          <w:szCs w:val="28"/>
        </w:rPr>
        <w:t xml:space="preserve">                         </w:t>
      </w:r>
    </w:p>
    <w:p w:rsidR="00B23A41" w:rsidRDefault="00B23A41">
      <w:pPr>
        <w:ind w:left="-540" w:right="-999"/>
        <w:jc w:val="center"/>
        <w:rPr>
          <w:b/>
          <w:sz w:val="28"/>
          <w:szCs w:val="28"/>
          <w:u w:val="single"/>
        </w:rPr>
      </w:pPr>
    </w:p>
    <w:p w:rsidR="00B23A41" w:rsidRDefault="00222752">
      <w:pPr>
        <w:ind w:right="43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Графика проведения осмотров детских игровых площадок и создания комиссии по обеспечению безопасности на детских игровых площадках, расположенных на территории </w:t>
      </w:r>
      <w:r w:rsidR="006979A0">
        <w:rPr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 сельского поселения</w:t>
      </w:r>
      <w:r w:rsidR="006979A0">
        <w:rPr>
          <w:sz w:val="28"/>
          <w:szCs w:val="28"/>
        </w:rPr>
        <w:t xml:space="preserve"> на 202</w:t>
      </w:r>
      <w:r w:rsidR="00C00AA0">
        <w:rPr>
          <w:sz w:val="28"/>
          <w:szCs w:val="28"/>
        </w:rPr>
        <w:t>6</w:t>
      </w:r>
      <w:r w:rsidR="006979A0">
        <w:rPr>
          <w:sz w:val="28"/>
          <w:szCs w:val="28"/>
        </w:rPr>
        <w:t xml:space="preserve"> год.</w:t>
      </w:r>
    </w:p>
    <w:p w:rsidR="00B23A41" w:rsidRDefault="00222752">
      <w:pPr>
        <w:tabs>
          <w:tab w:val="left" w:pos="1840"/>
        </w:tabs>
        <w:ind w:right="439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23A41" w:rsidRDefault="00222752">
      <w:pPr>
        <w:ind w:right="24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контроля периодичности, полноты и правильности выполнения работ при осмотрах оборудования детских игровых площадок, руководствуясь</w:t>
      </w:r>
      <w:r w:rsidR="00EC7C8F">
        <w:rPr>
          <w:color w:val="000000"/>
          <w:sz w:val="28"/>
          <w:szCs w:val="28"/>
        </w:rPr>
        <w:t xml:space="preserve"> Решением №</w:t>
      </w:r>
      <w:r w:rsidR="00C00AA0">
        <w:rPr>
          <w:color w:val="000000"/>
          <w:sz w:val="28"/>
          <w:szCs w:val="28"/>
        </w:rPr>
        <w:t>180</w:t>
      </w:r>
      <w:r w:rsidR="00C00AA0">
        <w:rPr>
          <w:b/>
          <w:bCs/>
          <w:sz w:val="28"/>
          <w:szCs w:val="28"/>
        </w:rPr>
        <w:t xml:space="preserve"> </w:t>
      </w:r>
      <w:r w:rsidR="00EC7C8F">
        <w:rPr>
          <w:color w:val="000000"/>
          <w:sz w:val="28"/>
          <w:szCs w:val="28"/>
        </w:rPr>
        <w:t>от 2</w:t>
      </w:r>
      <w:r w:rsidR="00C00AA0">
        <w:rPr>
          <w:color w:val="000000"/>
          <w:sz w:val="28"/>
          <w:szCs w:val="28"/>
        </w:rPr>
        <w:t>7</w:t>
      </w:r>
      <w:r w:rsidR="00EC7C8F">
        <w:rPr>
          <w:color w:val="000000"/>
          <w:sz w:val="28"/>
          <w:szCs w:val="28"/>
        </w:rPr>
        <w:t>.</w:t>
      </w:r>
      <w:r w:rsidR="00EC51E4">
        <w:rPr>
          <w:color w:val="000000"/>
          <w:sz w:val="28"/>
          <w:szCs w:val="28"/>
        </w:rPr>
        <w:t>10</w:t>
      </w:r>
      <w:r w:rsidR="00EC7C8F">
        <w:rPr>
          <w:color w:val="000000"/>
          <w:sz w:val="28"/>
          <w:szCs w:val="28"/>
        </w:rPr>
        <w:t>.202</w:t>
      </w:r>
      <w:r w:rsidR="00C00AA0">
        <w:rPr>
          <w:color w:val="000000"/>
          <w:sz w:val="28"/>
          <w:szCs w:val="28"/>
        </w:rPr>
        <w:t>5</w:t>
      </w:r>
      <w:r w:rsidR="00EC7C8F" w:rsidRPr="00EC7C8F">
        <w:rPr>
          <w:sz w:val="28"/>
          <w:szCs w:val="28"/>
        </w:rPr>
        <w:t xml:space="preserve"> </w:t>
      </w:r>
      <w:r w:rsidR="00EC7C8F">
        <w:rPr>
          <w:sz w:val="28"/>
          <w:szCs w:val="28"/>
        </w:rPr>
        <w:t>«</w:t>
      </w:r>
      <w:r w:rsidR="00EC7C8F" w:rsidRPr="009004C8">
        <w:rPr>
          <w:sz w:val="28"/>
          <w:szCs w:val="28"/>
        </w:rPr>
        <w:t xml:space="preserve">Об утверждении Правил благоустройства и санитарного содержания </w:t>
      </w:r>
      <w:r w:rsidR="006979A0">
        <w:rPr>
          <w:sz w:val="28"/>
          <w:szCs w:val="28"/>
        </w:rPr>
        <w:t>Верхнеобливского</w:t>
      </w:r>
      <w:r w:rsidR="00EC7C8F" w:rsidRPr="009004C8">
        <w:rPr>
          <w:sz w:val="28"/>
          <w:szCs w:val="28"/>
        </w:rPr>
        <w:t xml:space="preserve"> сельского поселения</w:t>
      </w:r>
      <w:r w:rsidR="00EC7C8F">
        <w:rPr>
          <w:sz w:val="28"/>
          <w:szCs w:val="28"/>
        </w:rPr>
        <w:t>»</w:t>
      </w:r>
      <w:r w:rsidR="00EC7C8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постановлением администрации </w:t>
      </w:r>
      <w:r w:rsidR="006979A0">
        <w:rPr>
          <w:color w:val="000000"/>
          <w:sz w:val="28"/>
          <w:szCs w:val="28"/>
        </w:rPr>
        <w:t>Верхнеобливского</w:t>
      </w:r>
      <w:r w:rsidR="00EC7C8F">
        <w:rPr>
          <w:color w:val="000000"/>
          <w:sz w:val="28"/>
          <w:szCs w:val="28"/>
        </w:rPr>
        <w:t xml:space="preserve"> сельского поселения №</w:t>
      </w:r>
      <w:r w:rsidR="00C00AA0">
        <w:rPr>
          <w:color w:val="000000"/>
          <w:sz w:val="28"/>
          <w:szCs w:val="28"/>
        </w:rPr>
        <w:t>10</w:t>
      </w:r>
      <w:r w:rsidR="006979A0">
        <w:rPr>
          <w:color w:val="000000"/>
          <w:sz w:val="28"/>
          <w:szCs w:val="28"/>
        </w:rPr>
        <w:t xml:space="preserve"> от </w:t>
      </w:r>
      <w:r w:rsidR="00C00AA0">
        <w:rPr>
          <w:color w:val="000000"/>
          <w:sz w:val="28"/>
          <w:szCs w:val="28"/>
        </w:rPr>
        <w:t>09 февраля</w:t>
      </w:r>
      <w:r w:rsidR="006979A0">
        <w:rPr>
          <w:color w:val="000000"/>
          <w:sz w:val="28"/>
          <w:szCs w:val="28"/>
        </w:rPr>
        <w:t xml:space="preserve"> 202</w:t>
      </w:r>
      <w:r w:rsidR="00C00AA0">
        <w:rPr>
          <w:color w:val="000000"/>
          <w:sz w:val="28"/>
          <w:szCs w:val="28"/>
        </w:rPr>
        <w:t>6</w:t>
      </w:r>
      <w:r w:rsidR="006979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 «</w:t>
      </w:r>
      <w:r>
        <w:rPr>
          <w:sz w:val="28"/>
          <w:szCs w:val="28"/>
        </w:rPr>
        <w:t xml:space="preserve">О мерах по обеспечению безопасности на детских игровых площадках и назначении ответственного за осмотр детских игровых площадок, расположенных на территории </w:t>
      </w:r>
      <w:r w:rsidR="00C00AA0">
        <w:rPr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 сельского поселения»,</w:t>
      </w:r>
      <w:r>
        <w:rPr>
          <w:color w:val="000000"/>
          <w:sz w:val="28"/>
          <w:szCs w:val="28"/>
        </w:rPr>
        <w:t xml:space="preserve"> ГОСТ Р 52301-2013 «Оборудование и покрытия детских игровых площадок. Безопасность при эксплуатации. Общие требования»,</w:t>
      </w:r>
      <w:r>
        <w:rPr>
          <w:sz w:val="28"/>
          <w:szCs w:val="28"/>
        </w:rPr>
        <w:t xml:space="preserve"> Администрация </w:t>
      </w:r>
      <w:r w:rsidR="006979A0">
        <w:rPr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 сельского поселения</w:t>
      </w:r>
    </w:p>
    <w:p w:rsidR="00B23A41" w:rsidRDefault="00B23A41">
      <w:pPr>
        <w:ind w:right="241" w:firstLine="708"/>
        <w:jc w:val="both"/>
        <w:rPr>
          <w:sz w:val="28"/>
          <w:szCs w:val="28"/>
        </w:rPr>
      </w:pPr>
    </w:p>
    <w:p w:rsidR="00B23A41" w:rsidRDefault="00222752">
      <w:pPr>
        <w:ind w:right="241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23A41" w:rsidRDefault="00B23A41">
      <w:pPr>
        <w:ind w:right="-5"/>
        <w:jc w:val="both"/>
        <w:rPr>
          <w:color w:val="000000"/>
          <w:sz w:val="28"/>
          <w:szCs w:val="28"/>
        </w:rPr>
      </w:pPr>
    </w:p>
    <w:p w:rsidR="00B23A41" w:rsidRDefault="00222752">
      <w:pPr>
        <w:ind w:right="-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 Утвердить график проведения осмотров оборудования детских игровых площадок в соответствии с приложением 1 к настоящему постановлению.</w:t>
      </w:r>
    </w:p>
    <w:p w:rsidR="00B23A41" w:rsidRDefault="00222752">
      <w:pPr>
        <w:ind w:right="-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 Создать комиссию по обеспечению безопасности на детских игровых площадках, расположенных на территории </w:t>
      </w:r>
      <w:r w:rsidR="006979A0">
        <w:rPr>
          <w:color w:val="000000"/>
          <w:sz w:val="28"/>
          <w:szCs w:val="28"/>
        </w:rPr>
        <w:t>Верхнеобливского</w:t>
      </w:r>
      <w:r>
        <w:rPr>
          <w:color w:val="000000"/>
          <w:sz w:val="28"/>
          <w:szCs w:val="28"/>
        </w:rPr>
        <w:t xml:space="preserve"> сельского поселения и утвердить её состав в соответствии с приложением 2 к настоящему постановлению.</w:t>
      </w:r>
    </w:p>
    <w:p w:rsidR="00B23A41" w:rsidRDefault="00222752">
      <w:pPr>
        <w:tabs>
          <w:tab w:val="left" w:pos="709"/>
        </w:tabs>
        <w:jc w:val="both"/>
        <w:rPr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sz w:val="28"/>
          <w:szCs w:val="28"/>
        </w:rPr>
        <w:tab/>
        <w:t xml:space="preserve">3. Опубликовать настоящее постановление на официальном сайте Администрации </w:t>
      </w:r>
      <w:r w:rsidR="006979A0">
        <w:rPr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 сельского поселения.</w:t>
      </w:r>
    </w:p>
    <w:p w:rsidR="00B23A41" w:rsidRDefault="00222752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4.Настоящее постановление вступает в с</w:t>
      </w:r>
      <w:r w:rsidR="00EC7C8F">
        <w:rPr>
          <w:sz w:val="28"/>
          <w:szCs w:val="28"/>
        </w:rPr>
        <w:t xml:space="preserve">илу с момента его официального </w:t>
      </w:r>
      <w:r>
        <w:rPr>
          <w:sz w:val="28"/>
          <w:szCs w:val="28"/>
        </w:rPr>
        <w:t>опубликования.</w:t>
      </w:r>
    </w:p>
    <w:p w:rsidR="00B23A41" w:rsidRDefault="00222752">
      <w:pPr>
        <w:tabs>
          <w:tab w:val="left" w:pos="10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Контроль за исполнением данного постановления оставляю за собой.</w:t>
      </w:r>
    </w:p>
    <w:p w:rsidR="00B23A41" w:rsidRDefault="00B23A41">
      <w:pPr>
        <w:tabs>
          <w:tab w:val="left" w:pos="1000"/>
        </w:tabs>
        <w:jc w:val="both"/>
        <w:rPr>
          <w:sz w:val="28"/>
          <w:szCs w:val="28"/>
        </w:rPr>
      </w:pPr>
    </w:p>
    <w:p w:rsidR="00B23A41" w:rsidRDefault="00B23A41">
      <w:pPr>
        <w:widowControl w:val="0"/>
        <w:tabs>
          <w:tab w:val="left" w:pos="567"/>
        </w:tabs>
        <w:ind w:right="241" w:firstLine="567"/>
        <w:jc w:val="both"/>
        <w:rPr>
          <w:sz w:val="28"/>
          <w:szCs w:val="28"/>
        </w:rPr>
      </w:pPr>
    </w:p>
    <w:p w:rsidR="00222752" w:rsidRDefault="00222752">
      <w:pPr>
        <w:widowControl w:val="0"/>
        <w:tabs>
          <w:tab w:val="left" w:pos="567"/>
        </w:tabs>
        <w:ind w:right="241" w:firstLine="567"/>
        <w:jc w:val="both"/>
        <w:rPr>
          <w:sz w:val="28"/>
          <w:szCs w:val="28"/>
        </w:rPr>
      </w:pPr>
    </w:p>
    <w:p w:rsidR="00B23A41" w:rsidRDefault="00B23A41">
      <w:pPr>
        <w:ind w:right="241" w:firstLine="709"/>
        <w:jc w:val="both"/>
        <w:rPr>
          <w:sz w:val="28"/>
          <w:szCs w:val="28"/>
        </w:rPr>
      </w:pPr>
    </w:p>
    <w:p w:rsidR="00B23A41" w:rsidRDefault="00B23A41">
      <w:pPr>
        <w:jc w:val="both"/>
        <w:rPr>
          <w:sz w:val="28"/>
        </w:rPr>
      </w:pPr>
    </w:p>
    <w:p w:rsidR="00B23A41" w:rsidRDefault="00222752">
      <w:pPr>
        <w:jc w:val="both"/>
        <w:rPr>
          <w:sz w:val="28"/>
        </w:rPr>
      </w:pPr>
      <w:r>
        <w:rPr>
          <w:sz w:val="28"/>
        </w:rPr>
        <w:t xml:space="preserve">Глава Администрации                                                                 </w:t>
      </w:r>
    </w:p>
    <w:p w:rsidR="00B23A41" w:rsidRDefault="006979A0">
      <w:pPr>
        <w:jc w:val="both"/>
        <w:rPr>
          <w:sz w:val="28"/>
        </w:rPr>
      </w:pPr>
      <w:r>
        <w:rPr>
          <w:sz w:val="28"/>
        </w:rPr>
        <w:t>Верхнеобливского</w:t>
      </w:r>
      <w:r w:rsidR="00222752">
        <w:rPr>
          <w:sz w:val="28"/>
        </w:rPr>
        <w:t xml:space="preserve"> сельского поселения                                </w:t>
      </w:r>
      <w:proofErr w:type="spellStart"/>
      <w:r>
        <w:rPr>
          <w:sz w:val="28"/>
        </w:rPr>
        <w:t>Е.В.Месенжинова</w:t>
      </w:r>
      <w:proofErr w:type="spellEnd"/>
      <w:r w:rsidR="00222752">
        <w:rPr>
          <w:sz w:val="28"/>
        </w:rPr>
        <w:t xml:space="preserve">    </w:t>
      </w:r>
    </w:p>
    <w:p w:rsidR="00B23A41" w:rsidRDefault="00B23A41">
      <w:pPr>
        <w:widowControl w:val="0"/>
        <w:tabs>
          <w:tab w:val="left" w:pos="567"/>
        </w:tabs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pStyle w:val="a8"/>
        <w:spacing w:beforeAutospacing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23A41" w:rsidRDefault="00B23A41">
      <w:pPr>
        <w:widowControl w:val="0"/>
        <w:tabs>
          <w:tab w:val="left" w:pos="567"/>
        </w:tabs>
        <w:ind w:right="241"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EC7C8F" w:rsidRDefault="00EC7C8F">
      <w:pPr>
        <w:widowControl w:val="0"/>
        <w:tabs>
          <w:tab w:val="left" w:pos="567"/>
        </w:tabs>
        <w:ind w:right="241"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6979A0" w:rsidRDefault="006979A0">
      <w:pPr>
        <w:tabs>
          <w:tab w:val="left" w:pos="6660"/>
        </w:tabs>
        <w:jc w:val="right"/>
        <w:rPr>
          <w:sz w:val="20"/>
          <w:szCs w:val="20"/>
        </w:rPr>
      </w:pPr>
    </w:p>
    <w:p w:rsidR="006979A0" w:rsidRDefault="006979A0">
      <w:pPr>
        <w:tabs>
          <w:tab w:val="left" w:pos="6660"/>
        </w:tabs>
        <w:jc w:val="right"/>
        <w:rPr>
          <w:sz w:val="20"/>
          <w:szCs w:val="20"/>
        </w:rPr>
      </w:pPr>
    </w:p>
    <w:p w:rsidR="006979A0" w:rsidRDefault="006979A0">
      <w:pPr>
        <w:tabs>
          <w:tab w:val="left" w:pos="6660"/>
        </w:tabs>
        <w:jc w:val="right"/>
        <w:rPr>
          <w:sz w:val="20"/>
          <w:szCs w:val="20"/>
        </w:rPr>
      </w:pPr>
    </w:p>
    <w:p w:rsidR="00B23A41" w:rsidRDefault="00222752">
      <w:pPr>
        <w:tabs>
          <w:tab w:val="left" w:pos="6660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1</w:t>
      </w:r>
    </w:p>
    <w:p w:rsidR="00B23A41" w:rsidRDefault="00222752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к  постановлению</w:t>
      </w:r>
      <w:proofErr w:type="gramEnd"/>
      <w:r>
        <w:rPr>
          <w:sz w:val="20"/>
          <w:szCs w:val="20"/>
        </w:rPr>
        <w:t xml:space="preserve"> Главы Администрации </w:t>
      </w:r>
    </w:p>
    <w:p w:rsidR="00B23A41" w:rsidRDefault="006979A0">
      <w:pPr>
        <w:jc w:val="right"/>
        <w:rPr>
          <w:sz w:val="20"/>
          <w:szCs w:val="20"/>
        </w:rPr>
      </w:pPr>
      <w:r>
        <w:rPr>
          <w:sz w:val="20"/>
          <w:szCs w:val="20"/>
        </w:rPr>
        <w:t>Верхнеобливского</w:t>
      </w:r>
      <w:r w:rsidR="00222752">
        <w:rPr>
          <w:sz w:val="20"/>
          <w:szCs w:val="20"/>
        </w:rPr>
        <w:t xml:space="preserve"> сельского поселения</w:t>
      </w:r>
    </w:p>
    <w:p w:rsidR="00B23A41" w:rsidRDefault="00EC7C8F">
      <w:pPr>
        <w:tabs>
          <w:tab w:val="left" w:pos="6660"/>
        </w:tabs>
        <w:jc w:val="right"/>
        <w:rPr>
          <w:sz w:val="20"/>
          <w:szCs w:val="20"/>
        </w:rPr>
      </w:pPr>
      <w:r>
        <w:rPr>
          <w:sz w:val="20"/>
          <w:szCs w:val="20"/>
        </w:rPr>
        <w:tab/>
        <w:t xml:space="preserve">от </w:t>
      </w:r>
      <w:r w:rsidR="008E4014">
        <w:rPr>
          <w:sz w:val="20"/>
          <w:szCs w:val="20"/>
        </w:rPr>
        <w:t>09.02.2026</w:t>
      </w:r>
      <w:r w:rsidR="006979A0">
        <w:rPr>
          <w:sz w:val="20"/>
          <w:szCs w:val="20"/>
        </w:rPr>
        <w:t>г</w:t>
      </w:r>
      <w:r>
        <w:rPr>
          <w:sz w:val="20"/>
          <w:szCs w:val="20"/>
        </w:rPr>
        <w:t xml:space="preserve"> №</w:t>
      </w:r>
      <w:r w:rsidR="008E4014">
        <w:rPr>
          <w:sz w:val="20"/>
          <w:szCs w:val="20"/>
        </w:rPr>
        <w:t>11</w:t>
      </w:r>
    </w:p>
    <w:p w:rsidR="00B23A41" w:rsidRDefault="00B23A41">
      <w:pPr>
        <w:pStyle w:val="ConsPlusTitle"/>
        <w:widowControl/>
        <w:rPr>
          <w:rFonts w:ascii="Times New Roman" w:hAnsi="Times New Roman" w:cs="Times New Roman"/>
        </w:rPr>
      </w:pPr>
    </w:p>
    <w:p w:rsidR="00B23A41" w:rsidRDefault="00B23A41">
      <w:pPr>
        <w:tabs>
          <w:tab w:val="left" w:pos="3810"/>
        </w:tabs>
      </w:pPr>
    </w:p>
    <w:p w:rsidR="00B23A41" w:rsidRDefault="00B23A41">
      <w:pPr>
        <w:tabs>
          <w:tab w:val="left" w:pos="3810"/>
        </w:tabs>
      </w:pPr>
    </w:p>
    <w:p w:rsidR="00B23A41" w:rsidRDefault="00B23A41">
      <w:pPr>
        <w:tabs>
          <w:tab w:val="left" w:pos="3810"/>
        </w:tabs>
      </w:pPr>
    </w:p>
    <w:p w:rsidR="00B23A41" w:rsidRDefault="00222752">
      <w:pPr>
        <w:tabs>
          <w:tab w:val="left" w:pos="3810"/>
        </w:tabs>
        <w:jc w:val="center"/>
      </w:pPr>
      <w:r>
        <w:t xml:space="preserve">График проведения осмотров оборудования детских игровых площадок, расположенных на территории </w:t>
      </w:r>
      <w:r w:rsidR="006979A0">
        <w:t>Верхнеобливского</w:t>
      </w:r>
      <w:r>
        <w:t xml:space="preserve"> сельского поселения в 202</w:t>
      </w:r>
      <w:r w:rsidR="008E4014">
        <w:t>6</w:t>
      </w:r>
      <w:r>
        <w:t xml:space="preserve"> году</w:t>
      </w:r>
    </w:p>
    <w:p w:rsidR="00B23A41" w:rsidRDefault="00B23A41">
      <w:pPr>
        <w:tabs>
          <w:tab w:val="left" w:pos="3810"/>
        </w:tabs>
        <w:jc w:val="center"/>
      </w:pPr>
    </w:p>
    <w:tbl>
      <w:tblPr>
        <w:tblW w:w="95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7849"/>
        <w:gridCol w:w="1722"/>
      </w:tblGrid>
      <w:tr w:rsidR="00B23A41">
        <w:tc>
          <w:tcPr>
            <w:tcW w:w="7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3A41" w:rsidRDefault="00222752">
            <w:pPr>
              <w:tabs>
                <w:tab w:val="left" w:pos="3810"/>
              </w:tabs>
              <w:jc w:val="center"/>
            </w:pPr>
            <w:r>
              <w:t>Цель проведения осмотра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3A41" w:rsidRDefault="00222752">
            <w:pPr>
              <w:tabs>
                <w:tab w:val="left" w:pos="3810"/>
              </w:tabs>
              <w:jc w:val="center"/>
            </w:pPr>
            <w:r>
              <w:t>Срок проведения осмотра</w:t>
            </w:r>
          </w:p>
        </w:tc>
      </w:tr>
      <w:tr w:rsidR="00B23A41">
        <w:tc>
          <w:tcPr>
            <w:tcW w:w="7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3A41" w:rsidRDefault="00222752">
            <w:pPr>
              <w:tabs>
                <w:tab w:val="left" w:pos="3810"/>
              </w:tabs>
              <w:jc w:val="both"/>
            </w:pPr>
            <w:r>
              <w:t xml:space="preserve">1. Регулярный визуальный осмотр оборудования детских игровых площадок (далее – также оборудование) проводится не реже одного раза в месяц в период с 1 по 7 число месяца. При проведении регулярного визуального осмотра выявляются очевидные неисправности и посторонние предметы, представляющие опасности для дальнейшей эксплуатации оборудования (например: разбитые бутылки, консервные банки, пластиковые пакеты, поврежденные элементы оборудования и т.д.). 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3A41" w:rsidRDefault="005C7BBA" w:rsidP="00222752">
            <w:pPr>
              <w:tabs>
                <w:tab w:val="left" w:pos="3810"/>
              </w:tabs>
              <w:jc w:val="center"/>
            </w:pPr>
            <w:r>
              <w:t>10.0</w:t>
            </w:r>
            <w:r w:rsidR="008E4014">
              <w:t>2</w:t>
            </w:r>
            <w:r>
              <w:t>.202</w:t>
            </w:r>
            <w:r w:rsidR="008E4014">
              <w:t>6</w:t>
            </w:r>
            <w:r>
              <w:t>г</w:t>
            </w:r>
          </w:p>
          <w:p w:rsidR="005C7BBA" w:rsidRDefault="005C7BBA" w:rsidP="00222752">
            <w:pPr>
              <w:tabs>
                <w:tab w:val="left" w:pos="3810"/>
              </w:tabs>
              <w:jc w:val="center"/>
            </w:pPr>
            <w:r>
              <w:t xml:space="preserve"> 0</w:t>
            </w:r>
            <w:r w:rsidR="00DC3633">
              <w:t>3</w:t>
            </w:r>
            <w:r>
              <w:t>.0</w:t>
            </w:r>
            <w:r w:rsidR="008E4014">
              <w:t>3</w:t>
            </w:r>
            <w:r>
              <w:t>.202</w:t>
            </w:r>
            <w:r w:rsidR="008E4014">
              <w:t>6</w:t>
            </w:r>
            <w:r>
              <w:t>г</w:t>
            </w:r>
          </w:p>
          <w:p w:rsidR="00B23A41" w:rsidRDefault="005C7BBA" w:rsidP="005C7BBA">
            <w:pPr>
              <w:tabs>
                <w:tab w:val="left" w:pos="3810"/>
              </w:tabs>
            </w:pPr>
            <w:r>
              <w:t xml:space="preserve">   </w:t>
            </w:r>
            <w:r w:rsidR="00222752">
              <w:t>0</w:t>
            </w:r>
            <w:r w:rsidR="006979A0">
              <w:t>3</w:t>
            </w:r>
            <w:r w:rsidR="00222752">
              <w:t>.0</w:t>
            </w:r>
            <w:r w:rsidR="008E4014">
              <w:t>4</w:t>
            </w:r>
            <w:r w:rsidR="00222752">
              <w:t>.202</w:t>
            </w:r>
            <w:r w:rsidR="008E4014">
              <w:t>6</w:t>
            </w:r>
            <w:r w:rsidR="00222752">
              <w:t>г</w:t>
            </w:r>
          </w:p>
          <w:p w:rsidR="008E4014" w:rsidRDefault="008E4014" w:rsidP="008E4014">
            <w:pPr>
              <w:tabs>
                <w:tab w:val="left" w:pos="3810"/>
              </w:tabs>
              <w:jc w:val="center"/>
            </w:pPr>
            <w:r>
              <w:t>11.05.2026г</w:t>
            </w:r>
          </w:p>
          <w:p w:rsidR="008E4014" w:rsidRDefault="008E4014" w:rsidP="008E4014">
            <w:pPr>
              <w:tabs>
                <w:tab w:val="left" w:pos="3810"/>
              </w:tabs>
              <w:jc w:val="center"/>
            </w:pPr>
            <w:r>
              <w:t>03.06.2026г</w:t>
            </w:r>
          </w:p>
          <w:p w:rsidR="008E4014" w:rsidRDefault="008E4014" w:rsidP="008E4014">
            <w:pPr>
              <w:tabs>
                <w:tab w:val="left" w:pos="3810"/>
              </w:tabs>
              <w:jc w:val="center"/>
            </w:pPr>
            <w:r>
              <w:t>03.07.2026г</w:t>
            </w:r>
          </w:p>
          <w:p w:rsidR="008E4014" w:rsidRDefault="008E4014" w:rsidP="008E4014">
            <w:pPr>
              <w:tabs>
                <w:tab w:val="left" w:pos="3810"/>
              </w:tabs>
              <w:jc w:val="center"/>
            </w:pPr>
            <w:r>
              <w:t>03.08.2026г</w:t>
            </w:r>
          </w:p>
          <w:p w:rsidR="008E4014" w:rsidRDefault="008E4014" w:rsidP="008E4014">
            <w:pPr>
              <w:tabs>
                <w:tab w:val="left" w:pos="3810"/>
              </w:tabs>
              <w:jc w:val="center"/>
            </w:pPr>
            <w:r>
              <w:t>03.09.2026г</w:t>
            </w:r>
          </w:p>
          <w:p w:rsidR="008E4014" w:rsidRDefault="008E4014" w:rsidP="008E4014">
            <w:pPr>
              <w:tabs>
                <w:tab w:val="left" w:pos="3810"/>
              </w:tabs>
              <w:jc w:val="center"/>
            </w:pPr>
            <w:r>
              <w:t>01.10.2026г</w:t>
            </w:r>
          </w:p>
          <w:p w:rsidR="008E4014" w:rsidRDefault="008E4014" w:rsidP="008E4014">
            <w:pPr>
              <w:tabs>
                <w:tab w:val="left" w:pos="3810"/>
              </w:tabs>
              <w:jc w:val="center"/>
            </w:pPr>
            <w:r>
              <w:t>09.11.2026г</w:t>
            </w:r>
          </w:p>
          <w:p w:rsidR="008E4014" w:rsidRDefault="008E4014" w:rsidP="008E4014">
            <w:pPr>
              <w:tabs>
                <w:tab w:val="left" w:pos="3810"/>
              </w:tabs>
              <w:jc w:val="center"/>
            </w:pPr>
            <w:r>
              <w:t>01.12.2026г</w:t>
            </w:r>
            <w:r w:rsidR="005C7BBA">
              <w:t xml:space="preserve">   </w:t>
            </w:r>
          </w:p>
          <w:p w:rsidR="00B23A41" w:rsidRDefault="00222752" w:rsidP="00222752">
            <w:pPr>
              <w:tabs>
                <w:tab w:val="left" w:pos="3810"/>
              </w:tabs>
              <w:jc w:val="center"/>
            </w:pPr>
            <w:r>
              <w:t>.</w:t>
            </w:r>
          </w:p>
          <w:p w:rsidR="00B23A41" w:rsidRDefault="00B23A41" w:rsidP="00222752">
            <w:pPr>
              <w:tabs>
                <w:tab w:val="left" w:pos="3810"/>
              </w:tabs>
              <w:jc w:val="center"/>
            </w:pPr>
          </w:p>
        </w:tc>
      </w:tr>
      <w:tr w:rsidR="00B23A41">
        <w:tc>
          <w:tcPr>
            <w:tcW w:w="7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3A41" w:rsidRDefault="00222752">
            <w:pPr>
              <w:tabs>
                <w:tab w:val="left" w:pos="3810"/>
              </w:tabs>
              <w:jc w:val="both"/>
            </w:pPr>
            <w:r>
              <w:t xml:space="preserve">2. Функциональный осмотр оборудования проводится не реже одного раза в три месяца в период с 1 по 7 число месяца. При проведении функционального осмотра проводится детальный осмотр с целью проверки исправности и устойчивости оборудования, выявления износа элементов оборудования. 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7BBA" w:rsidRDefault="008E4014" w:rsidP="005C7BBA">
            <w:pPr>
              <w:tabs>
                <w:tab w:val="left" w:pos="3810"/>
              </w:tabs>
              <w:jc w:val="center"/>
            </w:pPr>
            <w:r>
              <w:t>10</w:t>
            </w:r>
            <w:r w:rsidR="005C7BBA">
              <w:t>.02.202</w:t>
            </w:r>
            <w:r>
              <w:t>6</w:t>
            </w:r>
            <w:r w:rsidR="005C7BBA">
              <w:t>г.</w:t>
            </w:r>
          </w:p>
          <w:p w:rsidR="005C7BBA" w:rsidRDefault="008E4014" w:rsidP="005C7BBA">
            <w:pPr>
              <w:tabs>
                <w:tab w:val="left" w:pos="3810"/>
              </w:tabs>
              <w:jc w:val="center"/>
            </w:pPr>
            <w:r>
              <w:t>11</w:t>
            </w:r>
            <w:r w:rsidR="005C7BBA">
              <w:t>.05.202</w:t>
            </w:r>
            <w:r>
              <w:t>6</w:t>
            </w:r>
            <w:r w:rsidR="005C7BBA">
              <w:t>г.</w:t>
            </w:r>
          </w:p>
          <w:p w:rsidR="005C7BBA" w:rsidRDefault="005C7BBA" w:rsidP="005C7BBA">
            <w:pPr>
              <w:tabs>
                <w:tab w:val="left" w:pos="3810"/>
              </w:tabs>
              <w:jc w:val="center"/>
            </w:pPr>
            <w:r>
              <w:t>03.07.202</w:t>
            </w:r>
            <w:r w:rsidR="008E4014">
              <w:t>6</w:t>
            </w:r>
            <w:r>
              <w:t>г.</w:t>
            </w:r>
          </w:p>
          <w:p w:rsidR="00B23A41" w:rsidRDefault="005C7BBA" w:rsidP="005C7BBA">
            <w:pPr>
              <w:tabs>
                <w:tab w:val="left" w:pos="3810"/>
              </w:tabs>
              <w:jc w:val="center"/>
            </w:pPr>
            <w:r>
              <w:t>06.10.202</w:t>
            </w:r>
            <w:r w:rsidR="008E4014">
              <w:t>6</w:t>
            </w:r>
            <w:r>
              <w:t>г.</w:t>
            </w:r>
          </w:p>
          <w:p w:rsidR="00B23A41" w:rsidRDefault="00B23A41" w:rsidP="005C7BBA">
            <w:pPr>
              <w:tabs>
                <w:tab w:val="left" w:pos="3810"/>
              </w:tabs>
              <w:jc w:val="center"/>
            </w:pPr>
          </w:p>
        </w:tc>
      </w:tr>
      <w:tr w:rsidR="00B23A41">
        <w:tc>
          <w:tcPr>
            <w:tcW w:w="7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3A41" w:rsidRDefault="00222752">
            <w:pPr>
              <w:tabs>
                <w:tab w:val="left" w:pos="3810"/>
              </w:tabs>
              <w:jc w:val="both"/>
            </w:pPr>
            <w:r>
              <w:t xml:space="preserve">3. Ежегодный основной осмотр оборудования проводится не реже одного раза в год не позже июня месяца. В ходе ежегодного основного осмотра оборудования определяют: - наличие гниения деревянных элементов; - наличие коррозии металлических элементов; - влияние выполненных ремонтных работ на безопасность эксплуатации оборудования. При проведении ежегодного основного осмотра оборудования особое внимание уделяют скрытым, труднодоступным элементам оборудования. 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3A41" w:rsidRDefault="008E4014">
            <w:pPr>
              <w:tabs>
                <w:tab w:val="left" w:pos="3810"/>
              </w:tabs>
              <w:jc w:val="center"/>
            </w:pPr>
            <w:r>
              <w:t>30</w:t>
            </w:r>
            <w:r w:rsidR="005C7BBA">
              <w:t xml:space="preserve"> </w:t>
            </w:r>
            <w:r>
              <w:t xml:space="preserve">апреля </w:t>
            </w:r>
            <w:r w:rsidR="005C7BBA">
              <w:t>202</w:t>
            </w:r>
            <w:r>
              <w:t>6</w:t>
            </w:r>
            <w:r w:rsidR="005C7BBA">
              <w:t>г</w:t>
            </w:r>
          </w:p>
        </w:tc>
      </w:tr>
    </w:tbl>
    <w:p w:rsidR="00B23A41" w:rsidRDefault="00B23A41">
      <w:pPr>
        <w:tabs>
          <w:tab w:val="left" w:pos="3810"/>
        </w:tabs>
        <w:jc w:val="center"/>
        <w:rPr>
          <w:b/>
        </w:rPr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EC7C8F" w:rsidRDefault="00EC7C8F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222752">
      <w:pPr>
        <w:tabs>
          <w:tab w:val="left" w:pos="6660"/>
        </w:tabs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</w:p>
    <w:p w:rsidR="00B23A41" w:rsidRDefault="00222752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к  постановлению</w:t>
      </w:r>
      <w:proofErr w:type="gramEnd"/>
      <w:r>
        <w:rPr>
          <w:sz w:val="20"/>
          <w:szCs w:val="20"/>
        </w:rPr>
        <w:t xml:space="preserve"> Главы Администрации </w:t>
      </w:r>
    </w:p>
    <w:p w:rsidR="00B23A41" w:rsidRDefault="00EC51E4">
      <w:pPr>
        <w:jc w:val="right"/>
        <w:rPr>
          <w:sz w:val="20"/>
          <w:szCs w:val="20"/>
        </w:rPr>
      </w:pPr>
      <w:r>
        <w:rPr>
          <w:sz w:val="20"/>
          <w:szCs w:val="20"/>
        </w:rPr>
        <w:t>Верхнеобливск</w:t>
      </w:r>
      <w:r w:rsidR="00222752">
        <w:rPr>
          <w:sz w:val="20"/>
          <w:szCs w:val="20"/>
        </w:rPr>
        <w:t>ого сельского поселения</w:t>
      </w:r>
    </w:p>
    <w:p w:rsidR="00B23A41" w:rsidRDefault="00EC7C8F">
      <w:pPr>
        <w:tabs>
          <w:tab w:val="left" w:pos="6660"/>
        </w:tabs>
        <w:jc w:val="right"/>
      </w:pPr>
      <w:r>
        <w:rPr>
          <w:sz w:val="20"/>
          <w:szCs w:val="20"/>
        </w:rPr>
        <w:tab/>
        <w:t xml:space="preserve">от </w:t>
      </w:r>
      <w:r w:rsidR="008E4014">
        <w:rPr>
          <w:sz w:val="20"/>
          <w:szCs w:val="20"/>
        </w:rPr>
        <w:t>09.02.</w:t>
      </w:r>
      <w:r>
        <w:rPr>
          <w:sz w:val="20"/>
          <w:szCs w:val="20"/>
        </w:rPr>
        <w:t>202</w:t>
      </w:r>
      <w:r w:rsidR="008E4014">
        <w:rPr>
          <w:sz w:val="20"/>
          <w:szCs w:val="20"/>
        </w:rPr>
        <w:t xml:space="preserve">6г </w:t>
      </w:r>
      <w:r>
        <w:rPr>
          <w:sz w:val="20"/>
          <w:szCs w:val="20"/>
        </w:rPr>
        <w:t>№</w:t>
      </w:r>
      <w:r w:rsidR="008E4014">
        <w:rPr>
          <w:sz w:val="20"/>
          <w:szCs w:val="20"/>
        </w:rPr>
        <w:t>11</w:t>
      </w:r>
      <w:r w:rsidR="00222752">
        <w:rPr>
          <w:sz w:val="20"/>
          <w:szCs w:val="20"/>
          <w:highlight w:val="yellow"/>
        </w:rPr>
        <w:t xml:space="preserve"> </w:t>
      </w:r>
    </w:p>
    <w:p w:rsidR="00B23A41" w:rsidRDefault="00B23A41">
      <w:pPr>
        <w:tabs>
          <w:tab w:val="left" w:pos="3810"/>
        </w:tabs>
      </w:pPr>
    </w:p>
    <w:p w:rsidR="00B23A41" w:rsidRDefault="00B23A41">
      <w:pPr>
        <w:tabs>
          <w:tab w:val="left" w:pos="3810"/>
        </w:tabs>
      </w:pPr>
    </w:p>
    <w:p w:rsidR="00B23A41" w:rsidRDefault="00222752">
      <w:pPr>
        <w:tabs>
          <w:tab w:val="left" w:pos="38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по обеспечению безопасности на детских игровых площадках, расположенных на территории </w:t>
      </w:r>
      <w:r w:rsidR="00EC51E4">
        <w:rPr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 сельского поселения в 202</w:t>
      </w:r>
      <w:r w:rsidR="008E4014">
        <w:rPr>
          <w:sz w:val="28"/>
          <w:szCs w:val="28"/>
        </w:rPr>
        <w:t>6</w:t>
      </w:r>
      <w:r>
        <w:rPr>
          <w:sz w:val="28"/>
          <w:szCs w:val="28"/>
        </w:rPr>
        <w:t xml:space="preserve"> году</w:t>
      </w:r>
    </w:p>
    <w:p w:rsidR="00B23A41" w:rsidRDefault="00B23A41">
      <w:pPr>
        <w:tabs>
          <w:tab w:val="left" w:pos="3810"/>
        </w:tabs>
        <w:jc w:val="both"/>
        <w:rPr>
          <w:sz w:val="28"/>
          <w:szCs w:val="28"/>
        </w:rPr>
      </w:pPr>
    </w:p>
    <w:p w:rsidR="00B23A41" w:rsidRDefault="00B23A41">
      <w:pPr>
        <w:tabs>
          <w:tab w:val="left" w:pos="3810"/>
        </w:tabs>
        <w:jc w:val="both"/>
        <w:rPr>
          <w:sz w:val="28"/>
          <w:szCs w:val="28"/>
        </w:rPr>
      </w:pPr>
    </w:p>
    <w:p w:rsidR="00B23A41" w:rsidRDefault="00B23A41">
      <w:pPr>
        <w:tabs>
          <w:tab w:val="left" w:pos="3810"/>
        </w:tabs>
        <w:jc w:val="both"/>
      </w:pPr>
    </w:p>
    <w:p w:rsidR="00B23A41" w:rsidRDefault="00EC51E4">
      <w:pPr>
        <w:rPr>
          <w:sz w:val="28"/>
        </w:rPr>
      </w:pPr>
      <w:proofErr w:type="spellStart"/>
      <w:r>
        <w:rPr>
          <w:sz w:val="28"/>
        </w:rPr>
        <w:t>Месенжинова</w:t>
      </w:r>
      <w:proofErr w:type="spellEnd"/>
      <w:r>
        <w:rPr>
          <w:sz w:val="28"/>
        </w:rPr>
        <w:t xml:space="preserve"> Елена Викторовна</w:t>
      </w:r>
      <w:r w:rsidR="00222752">
        <w:rPr>
          <w:sz w:val="28"/>
        </w:rPr>
        <w:t xml:space="preserve">- Глава администрации </w:t>
      </w:r>
      <w:r>
        <w:rPr>
          <w:sz w:val="28"/>
        </w:rPr>
        <w:t>Верхнеобливского</w:t>
      </w:r>
      <w:r w:rsidR="00222752">
        <w:rPr>
          <w:sz w:val="28"/>
        </w:rPr>
        <w:t xml:space="preserve"> сельского поселения </w:t>
      </w:r>
    </w:p>
    <w:p w:rsidR="00B23A41" w:rsidRDefault="00EC51E4">
      <w:r>
        <w:rPr>
          <w:sz w:val="28"/>
        </w:rPr>
        <w:t>Калашникова Ирина Александровна</w:t>
      </w:r>
      <w:r w:rsidR="00222752">
        <w:rPr>
          <w:sz w:val="28"/>
        </w:rPr>
        <w:t xml:space="preserve"> </w:t>
      </w:r>
      <w:r>
        <w:rPr>
          <w:sz w:val="28"/>
        </w:rPr>
        <w:t>–</w:t>
      </w:r>
      <w:r w:rsidR="00222752">
        <w:rPr>
          <w:sz w:val="28"/>
        </w:rPr>
        <w:t xml:space="preserve"> </w:t>
      </w:r>
      <w:r>
        <w:rPr>
          <w:sz w:val="28"/>
        </w:rPr>
        <w:t>ведущий специалист</w:t>
      </w:r>
    </w:p>
    <w:p w:rsidR="00B23A41" w:rsidRDefault="00EC51E4">
      <w:r>
        <w:rPr>
          <w:sz w:val="28"/>
        </w:rPr>
        <w:t>Федотова Светлана Николаевна</w:t>
      </w:r>
      <w:r w:rsidR="00222752">
        <w:rPr>
          <w:sz w:val="28"/>
        </w:rPr>
        <w:t xml:space="preserve"> – с</w:t>
      </w:r>
      <w:r>
        <w:rPr>
          <w:sz w:val="28"/>
        </w:rPr>
        <w:t>тарший инспектор</w:t>
      </w:r>
    </w:p>
    <w:p w:rsidR="00B23A41" w:rsidRDefault="00EC51E4">
      <w:proofErr w:type="spellStart"/>
      <w:r>
        <w:rPr>
          <w:sz w:val="28"/>
        </w:rPr>
        <w:t>Павлюкевич</w:t>
      </w:r>
      <w:proofErr w:type="spellEnd"/>
      <w:r>
        <w:rPr>
          <w:sz w:val="28"/>
        </w:rPr>
        <w:t xml:space="preserve"> Анастасия Александровна </w:t>
      </w:r>
      <w:r w:rsidR="00222752">
        <w:rPr>
          <w:sz w:val="28"/>
        </w:rPr>
        <w:t>— старший инспектор</w:t>
      </w: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222752">
      <w:pPr>
        <w:jc w:val="both"/>
      </w:pPr>
      <w:r>
        <w:t xml:space="preserve">По решению комиссии по обеспечению безопасности на детских игровых площадках при отсутствии члена комиссии в состав комиссии могут быть включены иные компетентные лица (депутаты </w:t>
      </w:r>
      <w:r w:rsidR="00EC51E4">
        <w:t>Верхнеобливского</w:t>
      </w:r>
      <w:r>
        <w:t xml:space="preserve"> сельского поселения, представители общественности сельского поселения), при этом состав комиссии не может превышать четыре человека.</w:t>
      </w: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>
      <w:pPr>
        <w:tabs>
          <w:tab w:val="left" w:pos="3810"/>
        </w:tabs>
        <w:jc w:val="both"/>
      </w:pPr>
    </w:p>
    <w:p w:rsidR="00B23A41" w:rsidRDefault="00B23A41"/>
    <w:sectPr w:rsidR="00B23A41" w:rsidSect="00B23A41">
      <w:pgSz w:w="11906" w:h="16838"/>
      <w:pgMar w:top="719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A41"/>
    <w:rsid w:val="00222752"/>
    <w:rsid w:val="005C7BBA"/>
    <w:rsid w:val="006979A0"/>
    <w:rsid w:val="006A16A5"/>
    <w:rsid w:val="008E4014"/>
    <w:rsid w:val="00B23A41"/>
    <w:rsid w:val="00C00AA0"/>
    <w:rsid w:val="00DC3633"/>
    <w:rsid w:val="00EC51E4"/>
    <w:rsid w:val="00EC7C8F"/>
    <w:rsid w:val="00F6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0BEB"/>
  <w15:docId w15:val="{C4B578FB-8E06-43D8-AE26-4A98130A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41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C541B1"/>
    <w:pPr>
      <w:keepNext/>
      <w:jc w:val="right"/>
      <w:outlineLvl w:val="0"/>
    </w:pPr>
    <w:rPr>
      <w:b/>
      <w:i/>
      <w:szCs w:val="20"/>
    </w:rPr>
  </w:style>
  <w:style w:type="character" w:customStyle="1" w:styleId="1">
    <w:name w:val="Заголовок 1 Знак"/>
    <w:basedOn w:val="a0"/>
    <w:link w:val="11"/>
    <w:qFormat/>
    <w:locked/>
    <w:rsid w:val="00C541B1"/>
    <w:rPr>
      <w:b/>
      <w:i/>
      <w:sz w:val="24"/>
      <w:lang w:val="ru-RU" w:eastAsia="ru-RU" w:bidi="ar-SA"/>
    </w:rPr>
  </w:style>
  <w:style w:type="character" w:customStyle="1" w:styleId="a3">
    <w:name w:val="Подзаголовок Знак"/>
    <w:basedOn w:val="a0"/>
    <w:qFormat/>
    <w:rsid w:val="00212EC7"/>
    <w:rPr>
      <w:rFonts w:ascii="Cambria" w:hAnsi="Cambria"/>
      <w:sz w:val="24"/>
      <w:szCs w:val="24"/>
    </w:rPr>
  </w:style>
  <w:style w:type="character" w:styleId="a4">
    <w:name w:val="Strong"/>
    <w:basedOn w:val="a0"/>
    <w:qFormat/>
    <w:rsid w:val="00212EC7"/>
    <w:rPr>
      <w:b/>
      <w:bCs/>
    </w:rPr>
  </w:style>
  <w:style w:type="paragraph" w:customStyle="1" w:styleId="10">
    <w:name w:val="Заголовок1"/>
    <w:basedOn w:val="a"/>
    <w:next w:val="a5"/>
    <w:qFormat/>
    <w:rsid w:val="00B23A4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B23A41"/>
    <w:pPr>
      <w:spacing w:after="140" w:line="288" w:lineRule="auto"/>
    </w:pPr>
  </w:style>
  <w:style w:type="paragraph" w:styleId="a6">
    <w:name w:val="List"/>
    <w:basedOn w:val="a5"/>
    <w:rsid w:val="00B23A41"/>
    <w:rPr>
      <w:rFonts w:cs="Lucida Sans"/>
    </w:rPr>
  </w:style>
  <w:style w:type="paragraph" w:customStyle="1" w:styleId="12">
    <w:name w:val="Название объекта1"/>
    <w:basedOn w:val="a"/>
    <w:qFormat/>
    <w:rsid w:val="00B23A41"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rsid w:val="00B23A41"/>
    <w:pPr>
      <w:suppressLineNumbers/>
    </w:pPr>
    <w:rPr>
      <w:rFonts w:cs="Lucida Sans"/>
    </w:rPr>
  </w:style>
  <w:style w:type="paragraph" w:styleId="a8">
    <w:name w:val="Normal (Web)"/>
    <w:basedOn w:val="a"/>
    <w:qFormat/>
    <w:rsid w:val="00C541B1"/>
    <w:pPr>
      <w:spacing w:beforeAutospacing="1" w:afterAutospacing="1"/>
    </w:pPr>
  </w:style>
  <w:style w:type="paragraph" w:customStyle="1" w:styleId="ConsNormal">
    <w:name w:val="ConsNormal"/>
    <w:qFormat/>
    <w:rsid w:val="00C541B1"/>
    <w:pPr>
      <w:widowControl w:val="0"/>
      <w:ind w:right="19772" w:firstLine="720"/>
    </w:pPr>
    <w:rPr>
      <w:rFonts w:ascii="Arial" w:hAnsi="Arial" w:cs="Arial"/>
      <w:sz w:val="24"/>
    </w:rPr>
  </w:style>
  <w:style w:type="paragraph" w:styleId="a9">
    <w:name w:val="Subtitle"/>
    <w:basedOn w:val="a"/>
    <w:qFormat/>
    <w:rsid w:val="00212EC7"/>
    <w:pPr>
      <w:spacing w:after="60"/>
      <w:jc w:val="center"/>
      <w:outlineLvl w:val="1"/>
    </w:pPr>
    <w:rPr>
      <w:rFonts w:ascii="Cambria" w:hAnsi="Cambria"/>
    </w:rPr>
  </w:style>
  <w:style w:type="paragraph" w:customStyle="1" w:styleId="ConsPlusTitle">
    <w:name w:val="ConsPlusTitle"/>
    <w:qFormat/>
    <w:rsid w:val="00813CAF"/>
    <w:pPr>
      <w:widowControl w:val="0"/>
      <w:suppressAutoHyphens/>
    </w:pPr>
    <w:rPr>
      <w:rFonts w:ascii="Arial" w:eastAsia="Arial" w:hAnsi="Arial" w:cs="Arial"/>
      <w:b/>
      <w:bCs/>
      <w:sz w:val="24"/>
      <w:lang w:eastAsia="ar-SA"/>
    </w:rPr>
  </w:style>
  <w:style w:type="table" w:styleId="aa">
    <w:name w:val="Table Grid"/>
    <w:basedOn w:val="a1"/>
    <w:rsid w:val="00C54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22275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22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user2</cp:lastModifiedBy>
  <cp:revision>12</cp:revision>
  <cp:lastPrinted>2026-02-09T11:45:00Z</cp:lastPrinted>
  <dcterms:created xsi:type="dcterms:W3CDTF">2022-07-07T11:58:00Z</dcterms:created>
  <dcterms:modified xsi:type="dcterms:W3CDTF">2026-02-09T11:46:00Z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