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9342D8">
        <w:rPr>
          <w:rFonts w:ascii="Times New Roman" w:hAnsi="Times New Roman" w:cs="Times New Roman"/>
          <w:color w:val="000000"/>
          <w:sz w:val="28"/>
          <w:szCs w:val="28"/>
        </w:rPr>
        <w:t>155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9342D8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9342D8" w:rsidRDefault="00C221EB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lang w:eastAsia="ar-SA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9342D8" w:rsidRPr="009342D8">
        <w:rPr>
          <w:rFonts w:ascii="Times New Roman" w:hAnsi="Times New Roman" w:cs="Times New Roman"/>
          <w:bCs/>
          <w:sz w:val="28"/>
          <w:lang w:eastAsia="ar-SA"/>
        </w:rPr>
        <w:t xml:space="preserve">Заключение договоров аренды </w:t>
      </w:r>
    </w:p>
    <w:p w:rsidR="009342D8" w:rsidRDefault="009342D8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lang w:eastAsia="ar-SA"/>
        </w:rPr>
      </w:pPr>
      <w:r w:rsidRPr="009342D8">
        <w:rPr>
          <w:rFonts w:ascii="Times New Roman" w:hAnsi="Times New Roman" w:cs="Times New Roman"/>
          <w:bCs/>
          <w:sz w:val="28"/>
          <w:lang w:eastAsia="ar-SA"/>
        </w:rPr>
        <w:t xml:space="preserve"> муниципального имущества (за исключением земельных участков) </w:t>
      </w:r>
    </w:p>
    <w:p w:rsidR="00C221EB" w:rsidRPr="00C221EB" w:rsidRDefault="009342D8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342D8">
        <w:rPr>
          <w:rFonts w:ascii="Times New Roman" w:hAnsi="Times New Roman" w:cs="Times New Roman"/>
          <w:bCs/>
          <w:sz w:val="28"/>
          <w:lang w:eastAsia="ar-SA"/>
        </w:rPr>
        <w:t>на новый срок</w:t>
      </w:r>
      <w:r w:rsidR="00C221EB"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 w:rsidR="00C221EB"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9342D8">
        <w:rPr>
          <w:rFonts w:ascii="Times New Roman" w:hAnsi="Times New Roman" w:cs="Times New Roman"/>
          <w:sz w:val="28"/>
          <w:szCs w:val="28"/>
        </w:rPr>
        <w:t>.2022 г. №80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9342D8" w:rsidRPr="009342D8">
        <w:rPr>
          <w:rFonts w:ascii="Times New Roman" w:hAnsi="Times New Roman" w:cs="Times New Roman"/>
          <w:bCs/>
          <w:sz w:val="28"/>
          <w:lang w:eastAsia="ar-SA"/>
        </w:rPr>
        <w:t>Заключение договоров аренды  муниципального имущества (за исключением земельных участков) на новый срок</w:t>
      </w:r>
      <w:r w:rsidR="009342D8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9342D8" w:rsidRPr="009342D8">
        <w:rPr>
          <w:rFonts w:ascii="Times New Roman" w:hAnsi="Times New Roman" w:cs="Times New Roman"/>
          <w:bCs/>
          <w:sz w:val="28"/>
          <w:lang w:eastAsia="ar-SA"/>
        </w:rPr>
        <w:t>Заключение договоров аренды  муниципального имущества (за исключением земельных участков) на новый срок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9342D8">
        <w:rPr>
          <w:rFonts w:ascii="Times New Roman" w:hAnsi="Times New Roman" w:cs="Times New Roman"/>
          <w:sz w:val="28"/>
          <w:szCs w:val="28"/>
        </w:rPr>
        <w:t>2022 г. №80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9342D8" w:rsidRPr="009342D8">
        <w:rPr>
          <w:rFonts w:ascii="Times New Roman" w:hAnsi="Times New Roman" w:cs="Times New Roman"/>
          <w:bCs/>
          <w:sz w:val="28"/>
          <w:lang w:eastAsia="ar-SA"/>
        </w:rPr>
        <w:t>Заключение договоров аренды  муниципального имущества (за исключением земельных участков) на новый срок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710E54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DB3EB-EB84-4A3C-B12D-30F8E360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2024-08-13T07:15:00Z</cp:lastPrinted>
  <dcterms:created xsi:type="dcterms:W3CDTF">2024-08-13T07:19:00Z</dcterms:created>
  <dcterms:modified xsi:type="dcterms:W3CDTF">2024-08-13T07:19:00Z</dcterms:modified>
</cp:coreProperties>
</file>